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7B983" w14:textId="42070ED7" w:rsidR="00996B8C" w:rsidRPr="00652072" w:rsidRDefault="00996B8C" w:rsidP="00996B8C">
      <w:pPr>
        <w:tabs>
          <w:tab w:val="center" w:pos="4536"/>
          <w:tab w:val="right" w:pos="9072"/>
        </w:tabs>
        <w:rPr>
          <w:rFonts w:ascii="Arial" w:eastAsia="Arial Bold" w:hAnsi="Arial" w:cs="Arial"/>
          <w:b/>
          <w:bCs/>
          <w:sz w:val="24"/>
          <w:lang w:eastAsia="zh-CN"/>
        </w:rPr>
      </w:pPr>
      <w:bookmarkStart w:id="0" w:name="_Hlk40295327"/>
      <w:bookmarkEnd w:id="0"/>
      <w:r>
        <w:rPr>
          <w:b/>
          <w:noProof/>
          <w:sz w:val="24"/>
        </w:rPr>
        <w:t>3GPP TSG RAN WG2#120</w:t>
      </w:r>
      <w:r>
        <w:rPr>
          <w:b/>
          <w:noProof/>
          <w:sz w:val="24"/>
        </w:rPr>
        <w:tab/>
      </w:r>
      <w:r w:rsidRPr="00652072">
        <w:rPr>
          <w:rFonts w:ascii="Arial" w:eastAsia="Arial Bold" w:hAnsi="Arial" w:cs="Arial"/>
          <w:b/>
          <w:bCs/>
          <w:sz w:val="24"/>
          <w:lang w:val="en-GB" w:eastAsia="zh-CN"/>
        </w:rPr>
        <w:tab/>
      </w:r>
      <w:r w:rsidRPr="00D777D6">
        <w:rPr>
          <w:rFonts w:ascii="Arial" w:eastAsia="宋体" w:hAnsi="Arial" w:cs="Arial"/>
          <w:b/>
          <w:bCs/>
          <w:sz w:val="24"/>
          <w:lang w:eastAsia="zh-CN"/>
        </w:rPr>
        <w:t>R2-221123</w:t>
      </w:r>
      <w:r w:rsidR="00D85CA7">
        <w:rPr>
          <w:rFonts w:ascii="Arial" w:eastAsia="宋体" w:hAnsi="Arial" w:cs="Arial"/>
          <w:b/>
          <w:bCs/>
          <w:sz w:val="24"/>
          <w:lang w:eastAsia="zh-CN"/>
        </w:rPr>
        <w:t>5</w:t>
      </w:r>
      <w:bookmarkStart w:id="1" w:name="_GoBack"/>
      <w:bookmarkEnd w:id="1"/>
    </w:p>
    <w:p w14:paraId="68C4A8A2" w14:textId="77777777" w:rsidR="00996B8C" w:rsidRDefault="00996B8C" w:rsidP="00996B8C">
      <w:pPr>
        <w:pStyle w:val="CRCoverPage"/>
        <w:tabs>
          <w:tab w:val="right" w:pos="9639"/>
          <w:tab w:val="right" w:pos="13323"/>
        </w:tabs>
        <w:spacing w:after="0"/>
        <w:rPr>
          <w:b/>
          <w:noProof/>
          <w:sz w:val="24"/>
          <w:szCs w:val="24"/>
          <w:lang w:eastAsia="ja-JP"/>
        </w:rPr>
      </w:pPr>
      <w:r>
        <w:rPr>
          <w:b/>
          <w:noProof/>
          <w:sz w:val="24"/>
          <w:szCs w:val="24"/>
        </w:rPr>
        <w:t xml:space="preserve">Toulouse, </w:t>
      </w:r>
      <w:r w:rsidRPr="00630E5B">
        <w:rPr>
          <w:rFonts w:eastAsia="MS Mincho"/>
          <w:b/>
          <w:noProof/>
          <w:sz w:val="24"/>
          <w:lang w:val="de-DE"/>
        </w:rPr>
        <w:t xml:space="preserve">France, </w:t>
      </w:r>
      <w:r>
        <w:rPr>
          <w:b/>
          <w:noProof/>
          <w:sz w:val="24"/>
          <w:szCs w:val="24"/>
        </w:rPr>
        <w:t>14</w:t>
      </w:r>
      <w:r w:rsidRPr="00FA6A18">
        <w:rPr>
          <w:b/>
          <w:noProof/>
          <w:sz w:val="24"/>
          <w:szCs w:val="24"/>
          <w:vertAlign w:val="superscript"/>
        </w:rPr>
        <w:t>th</w:t>
      </w:r>
      <w:r>
        <w:rPr>
          <w:b/>
          <w:noProof/>
          <w:sz w:val="24"/>
          <w:szCs w:val="24"/>
        </w:rPr>
        <w:t xml:space="preserve"> - 18</w:t>
      </w:r>
      <w:r w:rsidRPr="00FA6A18">
        <w:rPr>
          <w:b/>
          <w:noProof/>
          <w:sz w:val="24"/>
          <w:szCs w:val="24"/>
          <w:vertAlign w:val="superscript"/>
        </w:rPr>
        <w:t>th</w:t>
      </w:r>
      <w:r>
        <w:rPr>
          <w:b/>
          <w:noProof/>
          <w:sz w:val="24"/>
          <w:szCs w:val="24"/>
        </w:rPr>
        <w:t xml:space="preserve"> November, 2022</w:t>
      </w:r>
    </w:p>
    <w:p w14:paraId="421CED1C" w14:textId="77777777" w:rsidR="00547A34" w:rsidRPr="000F759A" w:rsidRDefault="00547A34" w:rsidP="00547A34">
      <w:pPr>
        <w:pStyle w:val="afa"/>
        <w:tabs>
          <w:tab w:val="clear" w:pos="4536"/>
          <w:tab w:val="left" w:pos="1800"/>
        </w:tabs>
        <w:ind w:left="1800" w:hanging="1800"/>
        <w:jc w:val="both"/>
        <w:rPr>
          <w:rFonts w:eastAsia="Arial Unicode MS" w:cs="Arial"/>
          <w:sz w:val="24"/>
        </w:rPr>
      </w:pPr>
    </w:p>
    <w:p w14:paraId="6AC11426" w14:textId="77777777" w:rsidR="00547A34" w:rsidRDefault="00547A34" w:rsidP="00547A34">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C2EF2DD" w14:textId="77777777" w:rsidR="00547A34" w:rsidRDefault="00547A34" w:rsidP="00547A34">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0027C1D6" w14:textId="26726B1F" w:rsidR="00547A34" w:rsidRPr="00812512" w:rsidRDefault="00547A34" w:rsidP="00547A34">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2" w:name="Title"/>
      <w:bookmarkEnd w:id="2"/>
      <w:r>
        <w:rPr>
          <w:rFonts w:cs="Arial"/>
          <w:sz w:val="24"/>
        </w:rPr>
        <w:t xml:space="preserve">          </w:t>
      </w:r>
      <w:r w:rsidR="002F60DB" w:rsidRPr="002F60DB">
        <w:rPr>
          <w:rFonts w:cs="Arial"/>
          <w:sz w:val="24"/>
        </w:rPr>
        <w:t>Consideration o</w:t>
      </w:r>
      <w:r w:rsidR="00310183">
        <w:rPr>
          <w:rFonts w:cs="Arial"/>
          <w:sz w:val="24"/>
        </w:rPr>
        <w:t>f</w:t>
      </w:r>
      <w:r w:rsidR="002F60DB" w:rsidRPr="002F60DB">
        <w:rPr>
          <w:rFonts w:cs="Arial"/>
          <w:sz w:val="24"/>
        </w:rPr>
        <w:t xml:space="preserve"> use case specific aspects</w:t>
      </w:r>
    </w:p>
    <w:p w14:paraId="1043CF0A" w14:textId="762F3099" w:rsidR="00547A34" w:rsidRDefault="00547A34" w:rsidP="00547A34">
      <w:pPr>
        <w:pStyle w:val="afa"/>
        <w:tabs>
          <w:tab w:val="left" w:pos="1800"/>
        </w:tabs>
        <w:rPr>
          <w:rFonts w:cs="Arial"/>
          <w:sz w:val="24"/>
        </w:rPr>
      </w:pPr>
      <w:r>
        <w:rPr>
          <w:rFonts w:cs="Arial"/>
          <w:sz w:val="24"/>
        </w:rPr>
        <w:t>Agenda Item:</w:t>
      </w:r>
      <w:bookmarkStart w:id="3" w:name="Source"/>
      <w:bookmarkEnd w:id="3"/>
      <w:r>
        <w:rPr>
          <w:rFonts w:cs="Arial"/>
          <w:sz w:val="24"/>
        </w:rPr>
        <w:tab/>
      </w:r>
      <w:r w:rsidR="004C74F4">
        <w:rPr>
          <w:rFonts w:cs="Arial"/>
          <w:sz w:val="24"/>
        </w:rPr>
        <w:t>8</w:t>
      </w:r>
      <w:r>
        <w:rPr>
          <w:rFonts w:cs="Arial"/>
          <w:sz w:val="24"/>
        </w:rPr>
        <w:t>.</w:t>
      </w:r>
      <w:r w:rsidR="004C74F4">
        <w:rPr>
          <w:rFonts w:cs="Arial"/>
          <w:sz w:val="24"/>
        </w:rPr>
        <w:t>16</w:t>
      </w:r>
      <w:r>
        <w:rPr>
          <w:rFonts w:cs="Arial"/>
          <w:sz w:val="24"/>
        </w:rPr>
        <w:t>.</w:t>
      </w:r>
      <w:r w:rsidR="00321B1D">
        <w:rPr>
          <w:rFonts w:cs="Arial"/>
          <w:sz w:val="24"/>
        </w:rPr>
        <w:t>3</w:t>
      </w:r>
    </w:p>
    <w:p w14:paraId="146A7121" w14:textId="77777777" w:rsidR="00547A34" w:rsidRDefault="00547A34" w:rsidP="00547A34">
      <w:pPr>
        <w:pStyle w:val="afa"/>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4C594AE3" w14:textId="77777777" w:rsidR="00C51CCD" w:rsidRDefault="002F2E75">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3"/>
      <w:bookmarkStart w:id="6" w:name="OLE_LINK14"/>
      <w:r>
        <w:rPr>
          <w:b w:val="0"/>
          <w:bCs w:val="0"/>
          <w:kern w:val="0"/>
          <w:sz w:val="36"/>
          <w:szCs w:val="20"/>
          <w:lang w:val="en-GB" w:eastAsia="en-GB"/>
        </w:rPr>
        <w:t>Introduction</w:t>
      </w:r>
    </w:p>
    <w:p w14:paraId="189AB91D" w14:textId="06513D41" w:rsidR="00C51CCD" w:rsidRDefault="002F2E75">
      <w:pPr>
        <w:spacing w:beforeLines="50" w:before="120" w:after="120" w:line="260" w:lineRule="exact"/>
        <w:jc w:val="both"/>
        <w:rPr>
          <w:rFonts w:ascii="Times New Roman" w:hAnsi="Times New Roman"/>
          <w:szCs w:val="21"/>
        </w:rPr>
      </w:pPr>
      <w:bookmarkStart w:id="7" w:name="_Hlk53665621"/>
      <w:bookmarkEnd w:id="5"/>
      <w:bookmarkEnd w:id="6"/>
      <w:r>
        <w:rPr>
          <w:rFonts w:ascii="Times New Roman" w:hAnsi="Times New Roman"/>
          <w:szCs w:val="21"/>
        </w:rPr>
        <w:t>At the RAN#94-e meeting, the SID on</w:t>
      </w:r>
      <w:r>
        <w:t xml:space="preserve"> </w:t>
      </w:r>
      <w:r>
        <w:rPr>
          <w:rFonts w:ascii="Times New Roman" w:hAnsi="Times New Roman"/>
          <w:szCs w:val="21"/>
        </w:rPr>
        <w:t>AI/ML for NR Air Interface RP-213599 [1] was approved. The objective</w:t>
      </w:r>
      <w:r w:rsidR="00477AE0">
        <w:rPr>
          <w:rFonts w:ascii="Times New Roman" w:hAnsi="Times New Roman"/>
          <w:szCs w:val="21"/>
        </w:rPr>
        <w:t>s</w:t>
      </w:r>
      <w:r>
        <w:rPr>
          <w:rFonts w:ascii="Times New Roman" w:hAnsi="Times New Roman"/>
          <w:szCs w:val="21"/>
        </w:rPr>
        <w:t xml:space="preserve"> regarding the </w:t>
      </w:r>
      <w:r w:rsidR="001037D4">
        <w:rPr>
          <w:rFonts w:ascii="Times New Roman" w:hAnsi="Times New Roman"/>
          <w:szCs w:val="21"/>
        </w:rPr>
        <w:t>use case specific</w:t>
      </w:r>
      <w:r>
        <w:rPr>
          <w:rFonts w:ascii="Times New Roman" w:hAnsi="Times New Roman"/>
          <w:szCs w:val="21"/>
        </w:rPr>
        <w:t xml:space="preserve"> aspects of AI</w:t>
      </w:r>
      <w:r w:rsidR="00D347BA">
        <w:rPr>
          <w:rFonts w:ascii="Times New Roman" w:hAnsi="Times New Roman"/>
          <w:szCs w:val="21"/>
        </w:rPr>
        <w:t>/ML</w:t>
      </w:r>
      <w:r>
        <w:rPr>
          <w:rFonts w:ascii="Times New Roman" w:hAnsi="Times New Roman"/>
          <w:szCs w:val="21"/>
        </w:rPr>
        <w:t xml:space="preserve"> </w:t>
      </w:r>
      <w:r w:rsidR="00305579">
        <w:rPr>
          <w:rFonts w:ascii="Times New Roman" w:hAnsi="Times New Roman"/>
          <w:szCs w:val="21"/>
        </w:rPr>
        <w:t xml:space="preserve">for air </w:t>
      </w:r>
      <w:r w:rsidR="00477AE0">
        <w:rPr>
          <w:rFonts w:ascii="Times New Roman" w:hAnsi="Times New Roman"/>
          <w:szCs w:val="21"/>
        </w:rPr>
        <w:t>are</w:t>
      </w:r>
      <w:r>
        <w:rPr>
          <w:rFonts w:ascii="Times New Roman" w:hAnsi="Times New Roman"/>
          <w:szCs w:val="21"/>
        </w:rPr>
        <w:t xml:space="preserve"> as follows:</w:t>
      </w:r>
    </w:p>
    <w:tbl>
      <w:tblPr>
        <w:tblStyle w:val="aff4"/>
        <w:tblW w:w="0" w:type="auto"/>
        <w:tblLook w:val="04A0" w:firstRow="1" w:lastRow="0" w:firstColumn="1" w:lastColumn="0" w:noHBand="0" w:noVBand="1"/>
      </w:tblPr>
      <w:tblGrid>
        <w:gridCol w:w="9060"/>
      </w:tblGrid>
      <w:tr w:rsidR="00C51CCD" w14:paraId="3BE7C96A" w14:textId="77777777">
        <w:tc>
          <w:tcPr>
            <w:tcW w:w="9060" w:type="dxa"/>
          </w:tcPr>
          <w:p w14:paraId="66540BAE" w14:textId="77777777" w:rsidR="007F400A" w:rsidRDefault="007F400A" w:rsidP="007F400A">
            <w:pPr>
              <w:overflowPunct w:val="0"/>
              <w:autoSpaceDE w:val="0"/>
              <w:autoSpaceDN w:val="0"/>
              <w:adjustRightInd w:val="0"/>
              <w:jc w:val="both"/>
              <w:textAlignment w:val="baseline"/>
              <w:rPr>
                <w:rFonts w:ascii="Times New Roman" w:eastAsia="宋体" w:hAnsi="Times New Roman"/>
                <w:bCs/>
                <w:szCs w:val="20"/>
                <w:lang w:val="en-GB" w:eastAsia="en-GB"/>
              </w:rPr>
            </w:pPr>
            <w:bookmarkStart w:id="8" w:name="OLE_LINK1"/>
            <w:bookmarkStart w:id="9" w:name="OLE_LINK2"/>
            <w:r>
              <w:rPr>
                <w:rFonts w:ascii="Times New Roman" w:eastAsia="宋体" w:hAnsi="Times New Roman"/>
                <w:bCs/>
                <w:szCs w:val="20"/>
                <w:lang w:val="en-GB" w:eastAsia="en-GB"/>
              </w:rPr>
              <w:t>For the use cases under consideration:</w:t>
            </w:r>
          </w:p>
          <w:p w14:paraId="7CE300F0" w14:textId="77777777" w:rsidR="007F400A" w:rsidRDefault="007F400A" w:rsidP="007F400A">
            <w:pPr>
              <w:numPr>
                <w:ilvl w:val="1"/>
                <w:numId w:val="11"/>
              </w:numPr>
              <w:overflowPunct w:val="0"/>
              <w:autoSpaceDE w:val="0"/>
              <w:autoSpaceDN w:val="0"/>
              <w:adjustRightInd w:val="0"/>
              <w:spacing w:after="180"/>
              <w:jc w:val="both"/>
              <w:textAlignment w:val="baseline"/>
              <w:rPr>
                <w:rFonts w:ascii="Times New Roman" w:eastAsia="宋体" w:hAnsi="Times New Roman"/>
                <w:bCs/>
                <w:szCs w:val="20"/>
                <w:lang w:val="en-GB" w:eastAsia="en-GB"/>
              </w:rPr>
            </w:pPr>
            <w:r w:rsidRPr="005A4163">
              <w:rPr>
                <w:rFonts w:ascii="Times New Roman" w:eastAsia="宋体" w:hAnsi="Times New Roman"/>
                <w:bCs/>
                <w:szCs w:val="20"/>
                <w:lang w:val="en-GB" w:eastAsia="en-GB"/>
              </w:rPr>
              <w:t>Protocol aspects,</w:t>
            </w:r>
            <w:r>
              <w:rPr>
                <w:rFonts w:ascii="Times New Roman" w:eastAsia="宋体" w:hAnsi="Times New Roman"/>
                <w:bCs/>
                <w:szCs w:val="20"/>
                <w:lang w:val="en-GB" w:eastAsia="en-GB"/>
              </w:rPr>
              <w:t xml:space="preserve"> e.g., (RAN2) - </w:t>
            </w:r>
            <w:r w:rsidRPr="005A4163">
              <w:rPr>
                <w:rFonts w:ascii="Times New Roman" w:eastAsia="宋体" w:hAnsi="Times New Roman"/>
                <w:bCs/>
                <w:szCs w:val="20"/>
                <w:highlight w:val="yellow"/>
                <w:lang w:val="en-GB" w:eastAsia="en-GB"/>
              </w:rPr>
              <w:t>RAN2 only starts the work after there is sufficient progress on the use case study in RAN1</w:t>
            </w:r>
            <w:r>
              <w:rPr>
                <w:rFonts w:ascii="Times New Roman" w:eastAsia="宋体" w:hAnsi="Times New Roman"/>
                <w:bCs/>
                <w:szCs w:val="20"/>
                <w:lang w:val="en-GB" w:eastAsia="en-GB"/>
              </w:rPr>
              <w:t xml:space="preserve"> </w:t>
            </w:r>
          </w:p>
          <w:p w14:paraId="2BA7FFA2" w14:textId="77777777" w:rsidR="007F400A" w:rsidRDefault="007F400A" w:rsidP="007F400A">
            <w:pPr>
              <w:numPr>
                <w:ilvl w:val="2"/>
                <w:numId w:val="11"/>
              </w:numPr>
              <w:overflowPunct w:val="0"/>
              <w:autoSpaceDE w:val="0"/>
              <w:autoSpaceDN w:val="0"/>
              <w:adjustRightInd w:val="0"/>
              <w:spacing w:after="180"/>
              <w:jc w:val="both"/>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 xml:space="preserve"> Consider aspects related to, e.g., capability indication, configuration and control procedures (training/inference</w:t>
            </w:r>
            <w:proofErr w:type="gramStart"/>
            <w:r>
              <w:rPr>
                <w:rFonts w:ascii="Times New Roman" w:eastAsia="宋体" w:hAnsi="Times New Roman"/>
                <w:bCs/>
                <w:szCs w:val="20"/>
                <w:lang w:val="en-GB" w:eastAsia="en-GB"/>
              </w:rPr>
              <w:t>),  and</w:t>
            </w:r>
            <w:proofErr w:type="gramEnd"/>
            <w:r>
              <w:rPr>
                <w:rFonts w:ascii="Times New Roman" w:eastAsia="宋体" w:hAnsi="Times New Roman"/>
                <w:bCs/>
                <w:szCs w:val="20"/>
                <w:lang w:val="en-GB" w:eastAsia="en-GB"/>
              </w:rPr>
              <w:t xml:space="preserve"> management of data and AI/ML model, per RAN1 input </w:t>
            </w:r>
          </w:p>
          <w:p w14:paraId="1E9C1EBD" w14:textId="1DB1512D" w:rsidR="007F400A" w:rsidRPr="005A4163" w:rsidRDefault="007F400A" w:rsidP="002F30A5">
            <w:pPr>
              <w:numPr>
                <w:ilvl w:val="2"/>
                <w:numId w:val="11"/>
              </w:numPr>
              <w:overflowPunct w:val="0"/>
              <w:autoSpaceDE w:val="0"/>
              <w:autoSpaceDN w:val="0"/>
              <w:adjustRightInd w:val="0"/>
              <w:spacing w:after="180"/>
              <w:jc w:val="both"/>
              <w:textAlignment w:val="baseline"/>
              <w:rPr>
                <w:rFonts w:ascii="Times New Roman" w:eastAsia="宋体" w:hAnsi="Times New Roman"/>
                <w:bCs/>
                <w:szCs w:val="20"/>
                <w:highlight w:val="yellow"/>
                <w:lang w:val="en-GB" w:eastAsia="en-GB"/>
              </w:rPr>
            </w:pPr>
            <w:r w:rsidRPr="005A4163">
              <w:rPr>
                <w:rFonts w:ascii="Times New Roman" w:eastAsia="宋体" w:hAnsi="Times New Roman"/>
                <w:szCs w:val="20"/>
                <w:highlight w:val="yellow"/>
                <w:lang w:val="en-GB" w:eastAsia="en-GB"/>
              </w:rPr>
              <w:t xml:space="preserve">Collaboration level specific specification impact per use case </w:t>
            </w:r>
          </w:p>
          <w:p w14:paraId="25CDA9EC" w14:textId="2FB06EEC" w:rsidR="00C51CCD" w:rsidRDefault="002F2E75">
            <w:pPr>
              <w:overflowPunct w:val="0"/>
              <w:autoSpaceDE w:val="0"/>
              <w:autoSpaceDN w:val="0"/>
              <w:adjustRightInd w:val="0"/>
              <w:textAlignment w:val="baseline"/>
              <w:rPr>
                <w:rFonts w:ascii="Times New Roman" w:eastAsia="宋体" w:hAnsi="Times New Roman"/>
                <w:bCs/>
                <w:szCs w:val="20"/>
                <w:lang w:val="en-GB" w:eastAsia="en-GB"/>
              </w:rPr>
            </w:pPr>
            <w:bookmarkStart w:id="10" w:name="OLE_LINK5"/>
            <w:bookmarkStart w:id="11" w:name="OLE_LINK6"/>
            <w:bookmarkEnd w:id="8"/>
            <w:bookmarkEnd w:id="9"/>
            <w:r>
              <w:rPr>
                <w:rFonts w:ascii="Times New Roman" w:eastAsia="宋体" w:hAnsi="Times New Roman"/>
                <w:bCs/>
                <w:szCs w:val="20"/>
                <w:lang w:val="en-GB" w:eastAsia="en-GB"/>
              </w:rPr>
              <w:t>Note 1: specific AI/ML models are not expected to be specified and are left to implementation.</w:t>
            </w:r>
            <w:bookmarkEnd w:id="10"/>
            <w:bookmarkEnd w:id="11"/>
            <w:r>
              <w:rPr>
                <w:rFonts w:ascii="Times New Roman" w:eastAsia="宋体" w:hAnsi="Times New Roman"/>
                <w:bCs/>
                <w:szCs w:val="20"/>
                <w:lang w:val="en-GB" w:eastAsia="en-GB"/>
              </w:rPr>
              <w:t xml:space="preserve"> User data privacy needs to be preserved.</w:t>
            </w:r>
          </w:p>
          <w:p w14:paraId="5DFC8784" w14:textId="77777777" w:rsidR="00C51CCD" w:rsidRDefault="002F2E75">
            <w:pPr>
              <w:overflowPunct w:val="0"/>
              <w:autoSpaceDE w:val="0"/>
              <w:autoSpaceDN w:val="0"/>
              <w:adjustRightInd w:val="0"/>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Note 2: The study on AI/ML for air interface is based on the current RAN architecture and new interfaces shall not be introduced.</w:t>
            </w:r>
          </w:p>
        </w:tc>
      </w:tr>
    </w:tbl>
    <w:p w14:paraId="4626C804" w14:textId="0617C51D" w:rsidR="00C51CCD" w:rsidRDefault="002F2E75">
      <w:pPr>
        <w:spacing w:beforeLines="50" w:before="120" w:after="120" w:line="260" w:lineRule="exact"/>
        <w:jc w:val="both"/>
        <w:rPr>
          <w:rFonts w:ascii="Times New Roman" w:hAnsi="Times New Roman"/>
          <w:szCs w:val="21"/>
        </w:rPr>
      </w:pPr>
      <w:r>
        <w:rPr>
          <w:rFonts w:ascii="Times New Roman" w:hAnsi="Times New Roman"/>
          <w:szCs w:val="21"/>
        </w:rPr>
        <w:t xml:space="preserve">In this contribution, we </w:t>
      </w:r>
      <w:bookmarkEnd w:id="7"/>
      <w:r>
        <w:rPr>
          <w:rFonts w:ascii="Times New Roman" w:hAnsi="Times New Roman"/>
          <w:szCs w:val="21"/>
        </w:rPr>
        <w:t xml:space="preserve">will discuss the </w:t>
      </w:r>
      <w:r w:rsidR="00AA2922" w:rsidRPr="00AA2922">
        <w:rPr>
          <w:rFonts w:ascii="Times New Roman" w:hAnsi="Times New Roman"/>
          <w:szCs w:val="21"/>
        </w:rPr>
        <w:t>use case specific aspects</w:t>
      </w:r>
      <w:r w:rsidR="000106D1">
        <w:rPr>
          <w:rFonts w:ascii="Times New Roman" w:hAnsi="Times New Roman"/>
          <w:szCs w:val="21"/>
        </w:rPr>
        <w:t xml:space="preserve"> based on RAN1’s progress</w:t>
      </w:r>
      <w:r w:rsidR="00296A37">
        <w:rPr>
          <w:rFonts w:ascii="Times New Roman" w:hAnsi="Times New Roman"/>
          <w:szCs w:val="21"/>
        </w:rPr>
        <w:t>, the target is to reach a common understanding o</w:t>
      </w:r>
      <w:r w:rsidR="007202ED">
        <w:rPr>
          <w:rFonts w:ascii="Times New Roman" w:hAnsi="Times New Roman"/>
          <w:szCs w:val="21"/>
        </w:rPr>
        <w:t>f</w:t>
      </w:r>
      <w:r w:rsidR="00296A37">
        <w:rPr>
          <w:rFonts w:ascii="Times New Roman" w:hAnsi="Times New Roman"/>
          <w:szCs w:val="21"/>
        </w:rPr>
        <w:t xml:space="preserve"> the</w:t>
      </w:r>
      <w:r w:rsidR="00FC31FF">
        <w:rPr>
          <w:rFonts w:ascii="Times New Roman" w:hAnsi="Times New Roman"/>
          <w:szCs w:val="21"/>
        </w:rPr>
        <w:t xml:space="preserve"> general procedure</w:t>
      </w:r>
      <w:r w:rsidR="00C47284">
        <w:rPr>
          <w:rFonts w:ascii="Times New Roman" w:hAnsi="Times New Roman"/>
          <w:szCs w:val="21"/>
        </w:rPr>
        <w:t xml:space="preserve"> and potential spec impact for each use case.</w:t>
      </w:r>
    </w:p>
    <w:p w14:paraId="74459312" w14:textId="1DC2818E" w:rsidR="00C51CCD" w:rsidRDefault="002F2E75">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59A8E033" w14:textId="542CAE4F" w:rsidR="00DD2A6E" w:rsidRPr="00F0274A" w:rsidRDefault="00B46A16" w:rsidP="00F06170">
      <w:pPr>
        <w:spacing w:beforeLines="50" w:before="120" w:after="120" w:line="260" w:lineRule="exact"/>
        <w:jc w:val="both"/>
        <w:rPr>
          <w:rFonts w:ascii="Times New Roman" w:eastAsia="等线" w:hAnsi="Times New Roman"/>
          <w:iCs/>
          <w:color w:val="000000"/>
          <w:szCs w:val="20"/>
          <w:lang w:val="en-GB" w:eastAsia="zh-CN"/>
        </w:rPr>
      </w:pPr>
      <w:r w:rsidRPr="00F0274A">
        <w:rPr>
          <w:rFonts w:ascii="Times New Roman" w:hAnsi="Times New Roman"/>
          <w:szCs w:val="20"/>
        </w:rPr>
        <w:t>According to the SID, the use case</w:t>
      </w:r>
      <w:r w:rsidR="009E1119">
        <w:rPr>
          <w:rFonts w:ascii="Times New Roman" w:hAnsi="Times New Roman"/>
          <w:szCs w:val="20"/>
        </w:rPr>
        <w:t>-</w:t>
      </w:r>
      <w:r w:rsidRPr="00F0274A">
        <w:rPr>
          <w:rFonts w:ascii="Times New Roman" w:hAnsi="Times New Roman"/>
          <w:szCs w:val="20"/>
        </w:rPr>
        <w:t>specific aspects require sufficient progress in RAN1 as input. However, there is currently no full con</w:t>
      </w:r>
      <w:r w:rsidR="00A62F1B">
        <w:rPr>
          <w:rFonts w:ascii="Times New Roman" w:hAnsi="Times New Roman"/>
          <w:szCs w:val="20"/>
        </w:rPr>
        <w:t>clusion on each</w:t>
      </w:r>
      <w:r w:rsidRPr="00F0274A">
        <w:rPr>
          <w:rFonts w:ascii="Times New Roman" w:hAnsi="Times New Roman"/>
          <w:szCs w:val="20"/>
        </w:rPr>
        <w:t xml:space="preserve"> component in RAN1. In this case, RAN2 may focus on RAN1 current progress and agreements and identify the relevant specification impact from RAN2 perspective</w:t>
      </w:r>
      <w:r w:rsidR="00462691">
        <w:rPr>
          <w:rFonts w:ascii="Times New Roman" w:hAnsi="Times New Roman"/>
          <w:szCs w:val="20"/>
        </w:rPr>
        <w:t>, the following aspects shall be considered</w:t>
      </w:r>
      <w:r w:rsidR="00DD2A6E" w:rsidRPr="00F0274A">
        <w:rPr>
          <w:rFonts w:ascii="Times New Roman" w:eastAsia="等线" w:hAnsi="Times New Roman"/>
          <w:iCs/>
          <w:color w:val="000000"/>
          <w:szCs w:val="20"/>
          <w:lang w:val="en-GB" w:eastAsia="zh-CN"/>
        </w:rPr>
        <w:t>:</w:t>
      </w:r>
    </w:p>
    <w:p w14:paraId="3EADEF57" w14:textId="120CD434" w:rsidR="00DD2A6E" w:rsidRPr="00F0274A" w:rsidRDefault="00DD2A6E" w:rsidP="00F0274A">
      <w:pPr>
        <w:pStyle w:val="aff8"/>
        <w:numPr>
          <w:ilvl w:val="0"/>
          <w:numId w:val="11"/>
        </w:numPr>
        <w:spacing w:beforeLines="50" w:before="120" w:after="120" w:line="260" w:lineRule="exact"/>
        <w:ind w:firstLineChars="0"/>
        <w:rPr>
          <w:rFonts w:ascii="Times New Roman" w:hAnsi="Times New Roman"/>
          <w:sz w:val="20"/>
          <w:szCs w:val="20"/>
        </w:rPr>
      </w:pPr>
      <w:r w:rsidRPr="00F0274A">
        <w:rPr>
          <w:rFonts w:ascii="Times New Roman" w:hAnsi="Times New Roman"/>
          <w:sz w:val="20"/>
          <w:szCs w:val="20"/>
        </w:rPr>
        <w:t xml:space="preserve">Locations of AI/ML functionalities, including data collection, model training, </w:t>
      </w:r>
      <w:r w:rsidR="00982F28">
        <w:rPr>
          <w:rFonts w:ascii="Times New Roman" w:hAnsi="Times New Roman"/>
          <w:sz w:val="20"/>
          <w:szCs w:val="20"/>
        </w:rPr>
        <w:t>model</w:t>
      </w:r>
      <w:r w:rsidRPr="00F0274A">
        <w:rPr>
          <w:rFonts w:ascii="Times New Roman" w:hAnsi="Times New Roman"/>
          <w:sz w:val="20"/>
          <w:szCs w:val="20"/>
        </w:rPr>
        <w:t xml:space="preserve"> inference</w:t>
      </w:r>
      <w:r w:rsidR="00982F28">
        <w:rPr>
          <w:rFonts w:ascii="Times New Roman" w:hAnsi="Times New Roman"/>
          <w:sz w:val="20"/>
          <w:szCs w:val="20"/>
        </w:rPr>
        <w:t xml:space="preserve"> and model monitoring</w:t>
      </w:r>
      <w:r w:rsidRPr="00F0274A">
        <w:rPr>
          <w:rFonts w:ascii="Times New Roman" w:hAnsi="Times New Roman"/>
          <w:sz w:val="20"/>
          <w:szCs w:val="20"/>
        </w:rPr>
        <w:t>.</w:t>
      </w:r>
    </w:p>
    <w:p w14:paraId="31C3A07E" w14:textId="3EC9F60B" w:rsidR="00DD2A6E" w:rsidRPr="00F0274A" w:rsidRDefault="002A62BC" w:rsidP="00F0274A">
      <w:pPr>
        <w:pStyle w:val="aff8"/>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 xml:space="preserve">Signaling </w:t>
      </w:r>
      <w:r w:rsidR="00DD2A6E" w:rsidRPr="00F0274A">
        <w:rPr>
          <w:rFonts w:ascii="Times New Roman" w:hAnsi="Times New Roman"/>
          <w:sz w:val="20"/>
          <w:szCs w:val="20"/>
        </w:rPr>
        <w:t>procedure</w:t>
      </w:r>
      <w:r>
        <w:rPr>
          <w:rFonts w:ascii="Times New Roman" w:hAnsi="Times New Roman"/>
          <w:sz w:val="20"/>
          <w:szCs w:val="20"/>
        </w:rPr>
        <w:t xml:space="preserve"> of each (sub)use case </w:t>
      </w:r>
      <w:r w:rsidR="00646859">
        <w:rPr>
          <w:rFonts w:ascii="Times New Roman" w:hAnsi="Times New Roman"/>
          <w:sz w:val="20"/>
          <w:szCs w:val="20"/>
        </w:rPr>
        <w:t>at different</w:t>
      </w:r>
      <w:r>
        <w:rPr>
          <w:rFonts w:ascii="Times New Roman" w:hAnsi="Times New Roman"/>
          <w:sz w:val="20"/>
          <w:szCs w:val="20"/>
        </w:rPr>
        <w:t xml:space="preserve"> </w:t>
      </w:r>
      <w:r>
        <w:rPr>
          <w:rFonts w:ascii="Times New Roman" w:hAnsi="Times New Roman" w:hint="eastAsia"/>
          <w:sz w:val="20"/>
          <w:szCs w:val="20"/>
        </w:rPr>
        <w:t>collaboration</w:t>
      </w:r>
      <w:r>
        <w:rPr>
          <w:rFonts w:ascii="Times New Roman" w:hAnsi="Times New Roman"/>
          <w:sz w:val="20"/>
          <w:szCs w:val="20"/>
        </w:rPr>
        <w:t xml:space="preserve"> level</w:t>
      </w:r>
      <w:r w:rsidR="00646859">
        <w:rPr>
          <w:rFonts w:ascii="Times New Roman" w:hAnsi="Times New Roman"/>
          <w:sz w:val="20"/>
          <w:szCs w:val="20"/>
        </w:rPr>
        <w:t>s</w:t>
      </w:r>
    </w:p>
    <w:p w14:paraId="38F0CAFB" w14:textId="77777777" w:rsidR="00DD2A6E" w:rsidRPr="00F0274A" w:rsidRDefault="00DD2A6E" w:rsidP="00F0274A">
      <w:pPr>
        <w:pStyle w:val="aff8"/>
        <w:numPr>
          <w:ilvl w:val="0"/>
          <w:numId w:val="11"/>
        </w:numPr>
        <w:spacing w:beforeLines="50" w:before="120" w:after="120" w:line="260" w:lineRule="exact"/>
        <w:ind w:firstLineChars="0"/>
        <w:rPr>
          <w:rFonts w:ascii="Times New Roman" w:hAnsi="Times New Roman"/>
          <w:sz w:val="20"/>
          <w:szCs w:val="20"/>
        </w:rPr>
      </w:pPr>
      <w:r w:rsidRPr="00F0274A">
        <w:rPr>
          <w:rFonts w:ascii="Times New Roman" w:hAnsi="Times New Roman"/>
          <w:sz w:val="20"/>
          <w:szCs w:val="20"/>
        </w:rPr>
        <w:t>Potential standard impact</w:t>
      </w:r>
    </w:p>
    <w:p w14:paraId="2727106B" w14:textId="75A894FB" w:rsidR="00DD2A6E" w:rsidRPr="00353E78" w:rsidRDefault="00DD2A6E" w:rsidP="00353E78">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1: </w:t>
      </w:r>
      <w:r w:rsidR="00662E41">
        <w:rPr>
          <w:rFonts w:ascii="Arial" w:eastAsiaTheme="minorEastAsia" w:hAnsi="Arial" w:cs="Arial"/>
          <w:b/>
          <w:szCs w:val="21"/>
          <w:lang w:val="en-GB" w:eastAsia="zh-CN"/>
        </w:rPr>
        <w:t xml:space="preserve">Based on RAN1 progress, </w:t>
      </w:r>
      <w:r>
        <w:rPr>
          <w:rFonts w:ascii="Arial" w:eastAsiaTheme="minorEastAsia" w:hAnsi="Arial" w:cs="Arial"/>
          <w:b/>
          <w:szCs w:val="21"/>
          <w:lang w:val="en-GB" w:eastAsia="zh-CN"/>
        </w:rPr>
        <w:t>RAN2</w:t>
      </w:r>
      <w:r w:rsidRPr="00256887">
        <w:rPr>
          <w:rFonts w:ascii="Arial" w:eastAsiaTheme="minorEastAsia" w:hAnsi="Arial" w:cs="Arial"/>
          <w:b/>
          <w:szCs w:val="21"/>
          <w:lang w:val="en-GB" w:eastAsia="zh-CN"/>
        </w:rPr>
        <w:t xml:space="preserve"> to</w:t>
      </w:r>
      <w:r>
        <w:rPr>
          <w:rFonts w:ascii="Arial" w:eastAsiaTheme="minorEastAsia" w:hAnsi="Arial" w:cs="Arial"/>
          <w:b/>
          <w:szCs w:val="21"/>
          <w:lang w:val="en-GB" w:eastAsia="zh-CN"/>
        </w:rPr>
        <w:t xml:space="preserve"> </w:t>
      </w:r>
      <w:r w:rsidR="00B86BDD">
        <w:rPr>
          <w:rFonts w:ascii="Arial" w:eastAsiaTheme="minorEastAsia" w:hAnsi="Arial" w:cs="Arial"/>
          <w:b/>
          <w:szCs w:val="21"/>
          <w:lang w:val="en-GB" w:eastAsia="zh-CN"/>
        </w:rPr>
        <w:t>study</w:t>
      </w:r>
      <w:r>
        <w:rPr>
          <w:rFonts w:ascii="Arial" w:eastAsiaTheme="minorEastAsia" w:hAnsi="Arial" w:cs="Arial"/>
          <w:b/>
          <w:szCs w:val="21"/>
          <w:lang w:val="en-GB" w:eastAsia="zh-CN"/>
        </w:rPr>
        <w:t xml:space="preserve"> the</w:t>
      </w:r>
      <w:r w:rsidRPr="009F7EBA">
        <w:rPr>
          <w:rFonts w:ascii="Arial" w:eastAsiaTheme="minorEastAsia" w:hAnsi="Arial" w:cs="Arial" w:hint="eastAsia"/>
          <w:b/>
          <w:szCs w:val="21"/>
          <w:lang w:val="en-GB" w:eastAsia="zh-CN"/>
        </w:rPr>
        <w:t xml:space="preserve"> use case specific </w:t>
      </w:r>
      <w:r>
        <w:rPr>
          <w:rFonts w:ascii="Arial" w:eastAsiaTheme="minorEastAsia" w:hAnsi="Arial" w:cs="Arial"/>
          <w:b/>
          <w:szCs w:val="21"/>
          <w:lang w:val="en-GB" w:eastAsia="zh-CN"/>
        </w:rPr>
        <w:t>aspects</w:t>
      </w:r>
      <w:r w:rsidR="007E0E23">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in</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terms</w:t>
      </w:r>
      <w:r>
        <w:rPr>
          <w:rFonts w:ascii="Arial" w:eastAsiaTheme="minorEastAsia" w:hAnsi="Arial" w:cs="Arial"/>
          <w:b/>
          <w:szCs w:val="21"/>
          <w:lang w:val="en-GB" w:eastAsia="zh-CN"/>
        </w:rPr>
        <w:t xml:space="preserve"> of</w:t>
      </w:r>
      <w:r w:rsidRPr="009F7EBA">
        <w:rPr>
          <w:rFonts w:ascii="Arial" w:eastAsiaTheme="minorEastAsia" w:hAnsi="Arial" w:cs="Arial" w:hint="eastAsia"/>
          <w:b/>
          <w:szCs w:val="21"/>
          <w:lang w:val="en-GB" w:eastAsia="zh-CN"/>
        </w:rPr>
        <w:t xml:space="preserve">: </w:t>
      </w:r>
    </w:p>
    <w:p w14:paraId="45DBD55B" w14:textId="77777777" w:rsidR="00EF3CA8" w:rsidRPr="00EF3CA8" w:rsidRDefault="00EF3CA8" w:rsidP="00EF3CA8">
      <w:pPr>
        <w:pStyle w:val="aff8"/>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EF3CA8">
        <w:rPr>
          <w:rFonts w:ascii="Arial" w:eastAsiaTheme="minorEastAsia" w:hAnsi="Arial" w:cs="Arial"/>
          <w:b/>
          <w:kern w:val="0"/>
          <w:sz w:val="20"/>
          <w:szCs w:val="21"/>
          <w:lang w:val="en-GB"/>
        </w:rPr>
        <w:t>Locations of AI/ML functionalities, including data collection, model training, model inference and model monitoring.</w:t>
      </w:r>
    </w:p>
    <w:p w14:paraId="1D94D236" w14:textId="77777777" w:rsidR="00EF3CA8" w:rsidRPr="00EF3CA8" w:rsidRDefault="00EF3CA8" w:rsidP="00EF3CA8">
      <w:pPr>
        <w:pStyle w:val="aff8"/>
        <w:numPr>
          <w:ilvl w:val="0"/>
          <w:numId w:val="11"/>
        </w:numPr>
        <w:spacing w:beforeLines="50" w:before="120" w:after="120" w:line="260" w:lineRule="exact"/>
        <w:ind w:firstLineChars="0"/>
        <w:rPr>
          <w:rFonts w:ascii="Arial" w:eastAsiaTheme="minorEastAsia" w:hAnsi="Arial" w:cs="Arial"/>
          <w:b/>
          <w:kern w:val="0"/>
          <w:sz w:val="20"/>
          <w:szCs w:val="21"/>
          <w:lang w:val="en-GB"/>
        </w:rPr>
      </w:pPr>
      <w:proofErr w:type="spellStart"/>
      <w:r w:rsidRPr="00EF3CA8">
        <w:rPr>
          <w:rFonts w:ascii="Arial" w:eastAsiaTheme="minorEastAsia" w:hAnsi="Arial" w:cs="Arial"/>
          <w:b/>
          <w:kern w:val="0"/>
          <w:sz w:val="20"/>
          <w:szCs w:val="21"/>
          <w:lang w:val="en-GB"/>
        </w:rPr>
        <w:t>Signaling</w:t>
      </w:r>
      <w:proofErr w:type="spellEnd"/>
      <w:r w:rsidRPr="00EF3CA8">
        <w:rPr>
          <w:rFonts w:ascii="Arial" w:eastAsiaTheme="minorEastAsia" w:hAnsi="Arial" w:cs="Arial"/>
          <w:b/>
          <w:kern w:val="0"/>
          <w:sz w:val="20"/>
          <w:szCs w:val="21"/>
          <w:lang w:val="en-GB"/>
        </w:rPr>
        <w:t xml:space="preserve"> procedure of each (sub)use case at different collaboration levels</w:t>
      </w:r>
    </w:p>
    <w:p w14:paraId="7CFF388E" w14:textId="7DEC1495" w:rsidR="00EF3CA8" w:rsidRPr="00EF3CA8" w:rsidRDefault="00EF3CA8" w:rsidP="00EF3CA8">
      <w:pPr>
        <w:pStyle w:val="aff8"/>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EF3CA8">
        <w:rPr>
          <w:rFonts w:ascii="Arial" w:eastAsiaTheme="minorEastAsia" w:hAnsi="Arial" w:cs="Arial"/>
          <w:b/>
          <w:kern w:val="0"/>
          <w:sz w:val="20"/>
          <w:szCs w:val="21"/>
          <w:lang w:val="en-GB"/>
        </w:rPr>
        <w:t>Potential standard impact</w:t>
      </w:r>
    </w:p>
    <w:p w14:paraId="2C2807C3" w14:textId="1A8D2676" w:rsidR="00C51CCD" w:rsidRDefault="002F2E75">
      <w:pPr>
        <w:pStyle w:val="2"/>
        <w:numPr>
          <w:ilvl w:val="0"/>
          <w:numId w:val="0"/>
        </w:numPr>
        <w:rPr>
          <w:b w:val="0"/>
          <w:lang w:val="en-US"/>
        </w:rPr>
      </w:pPr>
      <w:r>
        <w:rPr>
          <w:rFonts w:hint="eastAsia"/>
          <w:b w:val="0"/>
          <w:lang w:val="en-US"/>
        </w:rPr>
        <w:t>2</w:t>
      </w:r>
      <w:r>
        <w:rPr>
          <w:b w:val="0"/>
          <w:lang w:val="en-US"/>
        </w:rPr>
        <w:t xml:space="preserve">.1 </w:t>
      </w:r>
      <w:r w:rsidR="00AC53A7" w:rsidRPr="00AC53A7">
        <w:rPr>
          <w:b w:val="0"/>
          <w:lang w:val="en-US"/>
        </w:rPr>
        <w:t xml:space="preserve">CSI </w:t>
      </w:r>
      <w:r w:rsidR="00193F6E" w:rsidRPr="00193F6E">
        <w:rPr>
          <w:b w:val="0"/>
          <w:lang w:val="en-US"/>
        </w:rPr>
        <w:t>feedback enhancement</w:t>
      </w:r>
    </w:p>
    <w:p w14:paraId="1CEFAE04" w14:textId="5E597A28" w:rsidR="00741DB1" w:rsidRDefault="00685350" w:rsidP="00685350">
      <w:pPr>
        <w:spacing w:beforeLines="50" w:before="120" w:after="120" w:line="260" w:lineRule="exact"/>
        <w:jc w:val="both"/>
        <w:rPr>
          <w:rFonts w:ascii="Times New Roman" w:hAnsi="Times New Roman"/>
          <w:szCs w:val="21"/>
        </w:rPr>
      </w:pPr>
      <w:r>
        <w:rPr>
          <w:rFonts w:ascii="Times New Roman" w:hAnsi="Times New Roman"/>
          <w:szCs w:val="21"/>
        </w:rPr>
        <w:t>As C</w:t>
      </w:r>
      <w:r w:rsidR="00AB0D91" w:rsidRPr="00AB0D91">
        <w:rPr>
          <w:rFonts w:ascii="Times New Roman" w:hAnsi="Times New Roman"/>
          <w:szCs w:val="21"/>
        </w:rPr>
        <w:t>SI compression has been approved as one of the representative sub</w:t>
      </w:r>
      <w:r w:rsidR="0059274A">
        <w:rPr>
          <w:rFonts w:ascii="Times New Roman" w:hAnsi="Times New Roman"/>
          <w:szCs w:val="21"/>
        </w:rPr>
        <w:t>-</w:t>
      </w:r>
      <w:r w:rsidR="00AB0D91" w:rsidRPr="00AB0D91">
        <w:rPr>
          <w:rFonts w:ascii="Times New Roman" w:hAnsi="Times New Roman"/>
          <w:szCs w:val="21"/>
        </w:rPr>
        <w:t>use cases in CSI feedback enhancement,</w:t>
      </w:r>
      <w:r w:rsidR="00A6486D">
        <w:rPr>
          <w:rFonts w:ascii="Times New Roman" w:hAnsi="Times New Roman"/>
          <w:szCs w:val="21"/>
        </w:rPr>
        <w:t xml:space="preserve"> we will</w:t>
      </w:r>
      <w:r w:rsidR="0064014A">
        <w:rPr>
          <w:rFonts w:ascii="Times New Roman" w:hAnsi="Times New Roman"/>
          <w:szCs w:val="21"/>
        </w:rPr>
        <w:t xml:space="preserve"> take it as</w:t>
      </w:r>
      <w:r w:rsidR="006059D1">
        <w:rPr>
          <w:rFonts w:ascii="Times New Roman" w:hAnsi="Times New Roman"/>
          <w:szCs w:val="21"/>
        </w:rPr>
        <w:t xml:space="preserve"> an</w:t>
      </w:r>
      <w:r w:rsidR="0064014A">
        <w:rPr>
          <w:rFonts w:ascii="Times New Roman" w:hAnsi="Times New Roman"/>
          <w:szCs w:val="21"/>
        </w:rPr>
        <w:t xml:space="preserve"> </w:t>
      </w:r>
      <w:r w:rsidR="0038320C">
        <w:rPr>
          <w:rFonts w:ascii="Times New Roman" w:hAnsi="Times New Roman"/>
          <w:szCs w:val="21"/>
        </w:rPr>
        <w:t>example</w:t>
      </w:r>
      <w:r w:rsidR="0064014A">
        <w:rPr>
          <w:rFonts w:ascii="Times New Roman" w:hAnsi="Times New Roman"/>
          <w:szCs w:val="21"/>
        </w:rPr>
        <w:t xml:space="preserve"> to </w:t>
      </w:r>
      <w:r w:rsidR="00A6486D">
        <w:rPr>
          <w:rFonts w:ascii="Times New Roman" w:hAnsi="Times New Roman"/>
          <w:szCs w:val="21"/>
        </w:rPr>
        <w:t>analy</w:t>
      </w:r>
      <w:r w:rsidR="0059274A">
        <w:rPr>
          <w:rFonts w:ascii="Times New Roman" w:hAnsi="Times New Roman"/>
          <w:szCs w:val="21"/>
        </w:rPr>
        <w:t>ze</w:t>
      </w:r>
      <w:r w:rsidR="00A6486D">
        <w:rPr>
          <w:rFonts w:ascii="Times New Roman" w:hAnsi="Times New Roman"/>
          <w:szCs w:val="21"/>
        </w:rPr>
        <w:t xml:space="preserve"> the</w:t>
      </w:r>
      <w:r w:rsidR="00731359">
        <w:rPr>
          <w:rFonts w:ascii="Times New Roman" w:hAnsi="Times New Roman"/>
          <w:szCs w:val="21"/>
        </w:rPr>
        <w:t xml:space="preserve"> overall</w:t>
      </w:r>
      <w:r w:rsidR="00A6486D">
        <w:rPr>
          <w:rFonts w:ascii="Times New Roman" w:hAnsi="Times New Roman"/>
          <w:szCs w:val="21"/>
        </w:rPr>
        <w:t xml:space="preserve"> procedure </w:t>
      </w:r>
      <w:r w:rsidR="0064014A">
        <w:rPr>
          <w:rFonts w:ascii="Times New Roman" w:hAnsi="Times New Roman"/>
          <w:szCs w:val="21"/>
        </w:rPr>
        <w:t xml:space="preserve">and potential </w:t>
      </w:r>
      <w:r w:rsidR="00D53C81">
        <w:rPr>
          <w:rFonts w:ascii="Times New Roman" w:hAnsi="Times New Roman"/>
          <w:szCs w:val="21"/>
        </w:rPr>
        <w:t>standard</w:t>
      </w:r>
      <w:r w:rsidR="0064014A">
        <w:rPr>
          <w:rFonts w:ascii="Times New Roman" w:hAnsi="Times New Roman"/>
          <w:szCs w:val="21"/>
        </w:rPr>
        <w:t xml:space="preserve"> impact.</w:t>
      </w:r>
    </w:p>
    <w:p w14:paraId="5AAE5B80" w14:textId="68FEA055" w:rsidR="00741DB1" w:rsidRDefault="004D0F6E" w:rsidP="00685350">
      <w:pPr>
        <w:spacing w:beforeLines="50" w:before="120" w:after="120" w:line="260" w:lineRule="exact"/>
        <w:jc w:val="both"/>
        <w:rPr>
          <w:rFonts w:ascii="Times New Roman" w:hAnsi="Times New Roman"/>
          <w:szCs w:val="21"/>
        </w:rPr>
      </w:pPr>
      <w:r>
        <w:rPr>
          <w:rFonts w:ascii="Times New Roman" w:hAnsi="Times New Roman"/>
          <w:szCs w:val="21"/>
        </w:rPr>
        <w:t xml:space="preserve">At </w:t>
      </w:r>
      <w:r w:rsidR="00ED772E">
        <w:rPr>
          <w:rFonts w:ascii="Times New Roman" w:hAnsi="Times New Roman"/>
          <w:szCs w:val="21"/>
        </w:rPr>
        <w:t xml:space="preserve">the </w:t>
      </w:r>
      <w:r>
        <w:rPr>
          <w:rFonts w:ascii="Times New Roman" w:hAnsi="Times New Roman"/>
          <w:szCs w:val="21"/>
        </w:rPr>
        <w:t>RAN1 #110</w:t>
      </w:r>
      <w:r w:rsidR="00DA710C">
        <w:rPr>
          <w:rFonts w:ascii="Times New Roman" w:hAnsi="Times New Roman"/>
          <w:szCs w:val="21"/>
        </w:rPr>
        <w:t>bis-e</w:t>
      </w:r>
      <w:r>
        <w:rPr>
          <w:rFonts w:ascii="Times New Roman" w:hAnsi="Times New Roman"/>
          <w:szCs w:val="21"/>
        </w:rPr>
        <w:t xml:space="preserve"> meeting, </w:t>
      </w:r>
      <w:r w:rsidR="0040139C">
        <w:rPr>
          <w:rFonts w:ascii="Times New Roman" w:hAnsi="Times New Roman"/>
          <w:szCs w:val="21"/>
        </w:rPr>
        <w:t>s</w:t>
      </w:r>
      <w:r w:rsidR="00585EFD">
        <w:rPr>
          <w:rFonts w:ascii="Times New Roman" w:hAnsi="Times New Roman"/>
          <w:szCs w:val="21"/>
        </w:rPr>
        <w:t>ome</w:t>
      </w:r>
      <w:r w:rsidR="00741DB1">
        <w:rPr>
          <w:rFonts w:ascii="Times New Roman" w:hAnsi="Times New Roman"/>
          <w:szCs w:val="21"/>
        </w:rPr>
        <w:t xml:space="preserve"> related RAN1 agreements </w:t>
      </w:r>
      <w:r>
        <w:rPr>
          <w:rFonts w:ascii="Times New Roman" w:hAnsi="Times New Roman"/>
          <w:szCs w:val="21"/>
        </w:rPr>
        <w:t>regarding the</w:t>
      </w:r>
      <w:r w:rsidRPr="004D0F6E">
        <w:rPr>
          <w:rFonts w:ascii="Times New Roman" w:hAnsi="Times New Roman"/>
          <w:szCs w:val="21"/>
        </w:rPr>
        <w:t xml:space="preserve"> </w:t>
      </w:r>
      <w:r>
        <w:rPr>
          <w:rFonts w:ascii="Times New Roman" w:hAnsi="Times New Roman"/>
          <w:szCs w:val="21"/>
        </w:rPr>
        <w:t>C</w:t>
      </w:r>
      <w:r w:rsidRPr="00AB0D91">
        <w:rPr>
          <w:rFonts w:ascii="Times New Roman" w:hAnsi="Times New Roman"/>
          <w:szCs w:val="21"/>
        </w:rPr>
        <w:t>SI compression</w:t>
      </w:r>
      <w:r>
        <w:rPr>
          <w:rFonts w:ascii="Times New Roman" w:hAnsi="Times New Roman"/>
          <w:szCs w:val="21"/>
        </w:rPr>
        <w:t xml:space="preserve"> </w:t>
      </w:r>
      <w:r w:rsidR="00BE6B11">
        <w:rPr>
          <w:rFonts w:ascii="Times New Roman" w:hAnsi="Times New Roman"/>
          <w:szCs w:val="21"/>
        </w:rPr>
        <w:t>were reached</w:t>
      </w:r>
      <w:r w:rsidR="00741DB1">
        <w:rPr>
          <w:rFonts w:ascii="Times New Roman" w:hAnsi="Times New Roman"/>
          <w:szCs w:val="21"/>
        </w:rPr>
        <w:t xml:space="preserve"> as follows:</w:t>
      </w:r>
    </w:p>
    <w:tbl>
      <w:tblPr>
        <w:tblStyle w:val="aff4"/>
        <w:tblW w:w="0" w:type="auto"/>
        <w:tblLook w:val="04A0" w:firstRow="1" w:lastRow="0" w:firstColumn="1" w:lastColumn="0" w:noHBand="0" w:noVBand="1"/>
      </w:tblPr>
      <w:tblGrid>
        <w:gridCol w:w="9060"/>
      </w:tblGrid>
      <w:tr w:rsidR="00741DB1" w14:paraId="1AC6A409" w14:textId="77777777" w:rsidTr="008D4724">
        <w:tc>
          <w:tcPr>
            <w:tcW w:w="9060" w:type="dxa"/>
          </w:tcPr>
          <w:p w14:paraId="155ADBAE" w14:textId="77777777" w:rsidR="000F4F73" w:rsidRPr="000F4F73" w:rsidRDefault="000F4F73" w:rsidP="000F4F73">
            <w:pPr>
              <w:rPr>
                <w:rFonts w:ascii="Times" w:eastAsia="等线" w:hAnsi="Times"/>
                <w:b/>
                <w:bCs/>
                <w:i/>
                <w:iCs/>
                <w:szCs w:val="20"/>
                <w:highlight w:val="green"/>
                <w:lang w:val="en-GB" w:eastAsia="zh-CN"/>
              </w:rPr>
            </w:pPr>
            <w:r w:rsidRPr="000F4F73">
              <w:rPr>
                <w:rFonts w:ascii="Times" w:eastAsia="等线" w:hAnsi="Times" w:hint="eastAsia"/>
                <w:b/>
                <w:bCs/>
                <w:i/>
                <w:iCs/>
                <w:szCs w:val="20"/>
                <w:highlight w:val="green"/>
                <w:lang w:val="en-GB" w:eastAsia="zh-CN"/>
              </w:rPr>
              <w:lastRenderedPageBreak/>
              <w:t>A</w:t>
            </w:r>
            <w:r w:rsidRPr="000F4F73">
              <w:rPr>
                <w:rFonts w:ascii="Times" w:eastAsia="等线" w:hAnsi="Times"/>
                <w:b/>
                <w:bCs/>
                <w:i/>
                <w:iCs/>
                <w:szCs w:val="20"/>
                <w:highlight w:val="green"/>
                <w:lang w:val="en-GB" w:eastAsia="zh-CN"/>
              </w:rPr>
              <w:t>greement</w:t>
            </w:r>
          </w:p>
          <w:p w14:paraId="79215606" w14:textId="77777777" w:rsidR="000F4F73" w:rsidRPr="000F4F73" w:rsidRDefault="000F4F73" w:rsidP="000F4F73">
            <w:pPr>
              <w:rPr>
                <w:rFonts w:ascii="Times" w:eastAsia="Batang" w:hAnsi="Times"/>
                <w:b/>
                <w:bCs/>
                <w:i/>
                <w:iCs/>
                <w:szCs w:val="20"/>
                <w:lang w:val="en-GB"/>
              </w:rPr>
            </w:pPr>
            <w:r w:rsidRPr="000F4F73">
              <w:rPr>
                <w:rFonts w:ascii="Times" w:eastAsia="Malgun Gothic" w:hAnsi="Times"/>
                <w:b/>
                <w:bCs/>
                <w:i/>
                <w:iCs/>
                <w:szCs w:val="20"/>
                <w:lang w:val="en-GB"/>
              </w:rPr>
              <w:t xml:space="preserve">In CSI compression using two-sided model use case, </w:t>
            </w:r>
            <w:r w:rsidRPr="000F4F73">
              <w:rPr>
                <w:rFonts w:ascii="Times" w:eastAsia="Batang" w:hAnsi="Times"/>
                <w:b/>
                <w:bCs/>
                <w:i/>
                <w:iCs/>
                <w:szCs w:val="20"/>
                <w:lang w:val="en-GB"/>
              </w:rPr>
              <w:t xml:space="preserve">study potential specification impact for performance monitoring including: </w:t>
            </w:r>
          </w:p>
          <w:p w14:paraId="0EEE2DE7" w14:textId="77777777" w:rsidR="000F4F73" w:rsidRPr="000F4F73" w:rsidRDefault="000F4F73" w:rsidP="000159BC">
            <w:pPr>
              <w:numPr>
                <w:ilvl w:val="0"/>
                <w:numId w:val="16"/>
              </w:numPr>
              <w:overflowPunct w:val="0"/>
              <w:autoSpaceDE w:val="0"/>
              <w:autoSpaceDN w:val="0"/>
              <w:adjustRightInd w:val="0"/>
              <w:spacing w:line="259" w:lineRule="auto"/>
              <w:ind w:left="714" w:hanging="357"/>
              <w:jc w:val="both"/>
              <w:textAlignment w:val="baseline"/>
              <w:rPr>
                <w:rFonts w:ascii="Times" w:eastAsia="Batang" w:hAnsi="Times"/>
                <w:b/>
                <w:bCs/>
                <w:i/>
                <w:iCs/>
                <w:szCs w:val="20"/>
                <w:lang w:val="en-GB" w:eastAsia="x-none"/>
              </w:rPr>
            </w:pPr>
            <w:r w:rsidRPr="000F4F73">
              <w:rPr>
                <w:rFonts w:ascii="Times" w:eastAsia="Batang" w:hAnsi="Times"/>
                <w:b/>
                <w:bCs/>
                <w:i/>
                <w:iCs/>
                <w:szCs w:val="20"/>
                <w:lang w:val="en-GB" w:eastAsia="x-none"/>
              </w:rPr>
              <w:t xml:space="preserve">NW-side performance monitoring:  NW monitors the performance and make decisions of model activation/ deactivation/updating/switching    </w:t>
            </w:r>
          </w:p>
          <w:p w14:paraId="6263A4FF" w14:textId="77777777" w:rsidR="000F4F73" w:rsidRPr="000F4F73" w:rsidRDefault="000F4F73" w:rsidP="000159BC">
            <w:pPr>
              <w:numPr>
                <w:ilvl w:val="0"/>
                <w:numId w:val="16"/>
              </w:numPr>
              <w:overflowPunct w:val="0"/>
              <w:autoSpaceDE w:val="0"/>
              <w:autoSpaceDN w:val="0"/>
              <w:adjustRightInd w:val="0"/>
              <w:spacing w:line="259" w:lineRule="auto"/>
              <w:ind w:left="714" w:hanging="357"/>
              <w:jc w:val="both"/>
              <w:textAlignment w:val="baseline"/>
              <w:rPr>
                <w:rFonts w:ascii="Times" w:eastAsia="Batang" w:hAnsi="Times"/>
                <w:b/>
                <w:bCs/>
                <w:i/>
                <w:iCs/>
                <w:szCs w:val="20"/>
                <w:lang w:val="en-GB" w:eastAsia="x-none"/>
              </w:rPr>
            </w:pPr>
            <w:r w:rsidRPr="000F4F73">
              <w:rPr>
                <w:rFonts w:ascii="Times" w:eastAsia="Batang" w:hAnsi="Times"/>
                <w:b/>
                <w:bCs/>
                <w:i/>
                <w:iCs/>
                <w:szCs w:val="20"/>
                <w:lang w:val="en-GB" w:eastAsia="x-none"/>
              </w:rPr>
              <w:t xml:space="preserve">UE-side performance monitoring: UE monitors the performance and reports to Network, NW makes decisions of model activation/ deactivation/updating/switching    </w:t>
            </w:r>
          </w:p>
          <w:p w14:paraId="416F1F0C" w14:textId="77777777" w:rsidR="000F4F73" w:rsidRPr="000F4F73" w:rsidRDefault="000F4F73" w:rsidP="000F4F73">
            <w:pPr>
              <w:rPr>
                <w:rFonts w:ascii="Times" w:eastAsia="等线" w:hAnsi="Times"/>
                <w:b/>
                <w:bCs/>
                <w:i/>
                <w:iCs/>
                <w:szCs w:val="20"/>
                <w:highlight w:val="green"/>
                <w:lang w:val="en-GB" w:eastAsia="zh-CN"/>
              </w:rPr>
            </w:pPr>
            <w:r w:rsidRPr="000F4F73">
              <w:rPr>
                <w:rFonts w:ascii="Times" w:eastAsia="等线" w:hAnsi="Times" w:hint="eastAsia"/>
                <w:b/>
                <w:bCs/>
                <w:i/>
                <w:iCs/>
                <w:szCs w:val="20"/>
                <w:highlight w:val="green"/>
                <w:lang w:val="en-GB" w:eastAsia="zh-CN"/>
              </w:rPr>
              <w:t>A</w:t>
            </w:r>
            <w:r w:rsidRPr="000F4F73">
              <w:rPr>
                <w:rFonts w:ascii="Times" w:eastAsia="等线" w:hAnsi="Times"/>
                <w:b/>
                <w:bCs/>
                <w:i/>
                <w:iCs/>
                <w:szCs w:val="20"/>
                <w:highlight w:val="green"/>
                <w:lang w:val="en-GB" w:eastAsia="zh-CN"/>
              </w:rPr>
              <w:t>greement</w:t>
            </w:r>
          </w:p>
          <w:p w14:paraId="5F06E8F9" w14:textId="77777777" w:rsidR="000F4F73" w:rsidRPr="000F4F73" w:rsidRDefault="000F4F73" w:rsidP="000F4F73">
            <w:pPr>
              <w:rPr>
                <w:rFonts w:ascii="Times" w:eastAsia="Batang" w:hAnsi="Times"/>
                <w:b/>
                <w:bCs/>
                <w:i/>
                <w:iCs/>
                <w:szCs w:val="20"/>
                <w:lang w:val="en-GB"/>
              </w:rPr>
            </w:pPr>
            <w:r w:rsidRPr="000F4F73">
              <w:rPr>
                <w:rFonts w:ascii="Times" w:eastAsia="Malgun Gothic" w:hAnsi="Times"/>
                <w:b/>
                <w:bCs/>
                <w:i/>
                <w:iCs/>
                <w:szCs w:val="20"/>
                <w:lang w:val="en-GB"/>
              </w:rPr>
              <w:t xml:space="preserve">In CSI compression using two-sided model use case, further </w:t>
            </w:r>
            <w:r w:rsidRPr="000F4F73">
              <w:rPr>
                <w:rFonts w:ascii="Times" w:eastAsia="Batang" w:hAnsi="Times"/>
                <w:b/>
                <w:bCs/>
                <w:i/>
                <w:iCs/>
                <w:szCs w:val="20"/>
                <w:lang w:val="en-GB"/>
              </w:rPr>
              <w:t xml:space="preserve">study potential specification impact related to assistance </w:t>
            </w:r>
            <w:proofErr w:type="spellStart"/>
            <w:r w:rsidRPr="000F4F73">
              <w:rPr>
                <w:rFonts w:ascii="Times" w:eastAsia="Batang" w:hAnsi="Times"/>
                <w:b/>
                <w:bCs/>
                <w:i/>
                <w:iCs/>
                <w:szCs w:val="20"/>
                <w:lang w:val="en-GB"/>
              </w:rPr>
              <w:t>signaling</w:t>
            </w:r>
            <w:proofErr w:type="spellEnd"/>
            <w:r w:rsidRPr="000F4F73">
              <w:rPr>
                <w:rFonts w:ascii="Times" w:eastAsia="Batang" w:hAnsi="Times"/>
                <w:b/>
                <w:bCs/>
                <w:i/>
                <w:iCs/>
                <w:szCs w:val="20"/>
                <w:lang w:val="en-GB"/>
              </w:rPr>
              <w:t xml:space="preserve"> and procedure for model performance monitoring. </w:t>
            </w:r>
          </w:p>
          <w:p w14:paraId="27247B97" w14:textId="77777777" w:rsidR="000F4F73" w:rsidRPr="000F4F73" w:rsidRDefault="000F4F73" w:rsidP="000F4F73">
            <w:pPr>
              <w:rPr>
                <w:rFonts w:ascii="Times" w:eastAsia="Malgun Gothic" w:hAnsi="Times"/>
                <w:b/>
                <w:bCs/>
                <w:i/>
                <w:iCs/>
                <w:szCs w:val="20"/>
                <w:lang w:val="en-GB"/>
              </w:rPr>
            </w:pPr>
          </w:p>
          <w:p w14:paraId="3DA60F3F" w14:textId="77777777" w:rsidR="000F4F73" w:rsidRPr="000F4F73" w:rsidRDefault="000F4F73" w:rsidP="000F4F73">
            <w:pPr>
              <w:rPr>
                <w:rFonts w:ascii="Times" w:eastAsia="等线" w:hAnsi="Times"/>
                <w:b/>
                <w:bCs/>
                <w:i/>
                <w:iCs/>
                <w:szCs w:val="20"/>
                <w:highlight w:val="green"/>
                <w:lang w:val="en-GB" w:eastAsia="zh-CN"/>
              </w:rPr>
            </w:pPr>
            <w:r w:rsidRPr="000F4F73">
              <w:rPr>
                <w:rFonts w:ascii="Times" w:eastAsia="等线" w:hAnsi="Times" w:hint="eastAsia"/>
                <w:b/>
                <w:bCs/>
                <w:i/>
                <w:iCs/>
                <w:szCs w:val="20"/>
                <w:highlight w:val="green"/>
                <w:lang w:val="en-GB" w:eastAsia="zh-CN"/>
              </w:rPr>
              <w:t>A</w:t>
            </w:r>
            <w:r w:rsidRPr="000F4F73">
              <w:rPr>
                <w:rFonts w:ascii="Times" w:eastAsia="等线" w:hAnsi="Times"/>
                <w:b/>
                <w:bCs/>
                <w:i/>
                <w:iCs/>
                <w:szCs w:val="20"/>
                <w:highlight w:val="green"/>
                <w:lang w:val="en-GB" w:eastAsia="zh-CN"/>
              </w:rPr>
              <w:t>greement</w:t>
            </w:r>
          </w:p>
          <w:p w14:paraId="26A3B0FD" w14:textId="77777777" w:rsidR="000F4F73" w:rsidRPr="000F4F73" w:rsidRDefault="000F4F73" w:rsidP="000F4F73">
            <w:pPr>
              <w:rPr>
                <w:rFonts w:ascii="Times" w:eastAsia="Malgun Gothic" w:hAnsi="Times"/>
                <w:b/>
                <w:bCs/>
                <w:i/>
                <w:iCs/>
                <w:szCs w:val="20"/>
                <w:lang w:val="en-GB"/>
              </w:rPr>
            </w:pPr>
            <w:r w:rsidRPr="000F4F73">
              <w:rPr>
                <w:rFonts w:ascii="Times" w:eastAsia="Malgun Gothic" w:hAnsi="Times"/>
                <w:b/>
                <w:bCs/>
                <w:i/>
                <w:iCs/>
                <w:szCs w:val="20"/>
                <w:lang w:val="en-GB"/>
              </w:rPr>
              <w:t xml:space="preserve">In CSI compression using two-sided model use case, further study potential specification impact related to potential co-existence and </w:t>
            </w:r>
            <w:proofErr w:type="spellStart"/>
            <w:r w:rsidRPr="000F4F73">
              <w:rPr>
                <w:rFonts w:ascii="Times" w:eastAsia="Malgun Gothic" w:hAnsi="Times"/>
                <w:b/>
                <w:bCs/>
                <w:i/>
                <w:iCs/>
                <w:szCs w:val="20"/>
                <w:lang w:val="en-GB"/>
              </w:rPr>
              <w:t>fallback</w:t>
            </w:r>
            <w:proofErr w:type="spellEnd"/>
            <w:r w:rsidRPr="000F4F73">
              <w:rPr>
                <w:rFonts w:ascii="Times" w:eastAsia="Malgun Gothic" w:hAnsi="Times"/>
                <w:b/>
                <w:bCs/>
                <w:i/>
                <w:iCs/>
                <w:szCs w:val="20"/>
                <w:lang w:val="en-GB"/>
              </w:rPr>
              <w:t xml:space="preserve"> mechanisms between AI/ML-based CSI feedback mode and legacy non-AI/ML-based CSI feedback mode.</w:t>
            </w:r>
          </w:p>
          <w:p w14:paraId="70C9B03A" w14:textId="77777777" w:rsidR="000F4F73" w:rsidRPr="000F4F73" w:rsidRDefault="000F4F73" w:rsidP="000F4F73">
            <w:pPr>
              <w:rPr>
                <w:rFonts w:ascii="Times" w:eastAsia="等线" w:hAnsi="Times"/>
                <w:lang w:val="en-GB" w:eastAsia="zh-CN"/>
              </w:rPr>
            </w:pPr>
          </w:p>
          <w:p w14:paraId="6B39FDD6" w14:textId="77777777" w:rsidR="000F4F73" w:rsidRPr="000F4F73" w:rsidRDefault="000F4F73" w:rsidP="000F4F73">
            <w:pPr>
              <w:rPr>
                <w:rFonts w:ascii="Times" w:eastAsia="等线" w:hAnsi="Times"/>
                <w:b/>
                <w:bCs/>
                <w:i/>
                <w:iCs/>
                <w:szCs w:val="20"/>
                <w:highlight w:val="green"/>
                <w:lang w:val="en-GB" w:eastAsia="zh-CN"/>
              </w:rPr>
            </w:pPr>
            <w:r w:rsidRPr="000F4F73">
              <w:rPr>
                <w:rFonts w:ascii="Times" w:eastAsia="等线" w:hAnsi="Times" w:hint="eastAsia"/>
                <w:b/>
                <w:bCs/>
                <w:i/>
                <w:iCs/>
                <w:szCs w:val="20"/>
                <w:highlight w:val="green"/>
                <w:lang w:val="en-GB" w:eastAsia="zh-CN"/>
              </w:rPr>
              <w:t>A</w:t>
            </w:r>
            <w:r w:rsidRPr="000F4F73">
              <w:rPr>
                <w:rFonts w:ascii="Times" w:eastAsia="等线" w:hAnsi="Times"/>
                <w:b/>
                <w:bCs/>
                <w:i/>
                <w:iCs/>
                <w:szCs w:val="20"/>
                <w:highlight w:val="green"/>
                <w:lang w:val="en-GB" w:eastAsia="zh-CN"/>
              </w:rPr>
              <w:t>greement</w:t>
            </w:r>
          </w:p>
          <w:p w14:paraId="2ACBE4B1" w14:textId="77777777" w:rsidR="000F4F73" w:rsidRPr="000F4F73" w:rsidRDefault="000F4F73" w:rsidP="000F4F73">
            <w:pPr>
              <w:rPr>
                <w:rFonts w:ascii="Times" w:eastAsia="MS PGothic" w:hAnsi="Times"/>
                <w:szCs w:val="20"/>
                <w:lang w:val="en-GB"/>
              </w:rPr>
            </w:pPr>
            <w:r w:rsidRPr="000F4F73">
              <w:rPr>
                <w:rFonts w:ascii="Times" w:eastAsia="MS PGothic" w:hAnsi="Times"/>
                <w:b/>
                <w:bCs/>
                <w:i/>
                <w:iCs/>
                <w:szCs w:val="20"/>
                <w:lang w:val="en-GB"/>
              </w:rPr>
              <w:t>In CSI compression using two-sided model use case, further study at least the following options for performance monitoring metrics/methods:</w:t>
            </w:r>
          </w:p>
          <w:p w14:paraId="6B112E25" w14:textId="77777777" w:rsidR="000F4F73" w:rsidRPr="000F4F73" w:rsidRDefault="000F4F73" w:rsidP="000159BC">
            <w:pPr>
              <w:numPr>
                <w:ilvl w:val="0"/>
                <w:numId w:val="17"/>
              </w:numPr>
              <w:tabs>
                <w:tab w:val="num" w:pos="-720"/>
              </w:tabs>
              <w:spacing w:line="231" w:lineRule="atLeast"/>
              <w:ind w:hanging="357"/>
              <w:jc w:val="both"/>
              <w:rPr>
                <w:rFonts w:ascii="Times" w:eastAsia="MS PGothic" w:hAnsi="Times"/>
                <w:b/>
                <w:bCs/>
                <w:i/>
                <w:iCs/>
                <w:szCs w:val="20"/>
                <w:lang w:val="en-GB"/>
              </w:rPr>
            </w:pPr>
            <w:r w:rsidRPr="000F4F73">
              <w:rPr>
                <w:rFonts w:ascii="Times" w:eastAsia="MS PGothic" w:hAnsi="Times"/>
                <w:b/>
                <w:bCs/>
                <w:i/>
                <w:iCs/>
                <w:szCs w:val="20"/>
                <w:lang w:val="en-GB"/>
              </w:rPr>
              <w:t>Intermediate KPIs as monitoring metrics (e.g., SGCS)</w:t>
            </w:r>
          </w:p>
          <w:p w14:paraId="0D242519" w14:textId="77777777" w:rsidR="000F4F73" w:rsidRPr="000F4F73" w:rsidRDefault="000F4F73" w:rsidP="000159BC">
            <w:pPr>
              <w:numPr>
                <w:ilvl w:val="0"/>
                <w:numId w:val="17"/>
              </w:numPr>
              <w:tabs>
                <w:tab w:val="num" w:pos="-720"/>
              </w:tabs>
              <w:spacing w:line="231" w:lineRule="atLeast"/>
              <w:ind w:hanging="357"/>
              <w:jc w:val="both"/>
              <w:rPr>
                <w:rFonts w:ascii="Times" w:eastAsia="MS PGothic" w:hAnsi="Times"/>
                <w:b/>
                <w:bCs/>
                <w:i/>
                <w:iCs/>
                <w:szCs w:val="20"/>
                <w:lang w:val="en-GB"/>
              </w:rPr>
            </w:pPr>
            <w:r w:rsidRPr="000F4F73">
              <w:rPr>
                <w:rFonts w:ascii="Times" w:eastAsia="MS PGothic" w:hAnsi="Times"/>
                <w:b/>
                <w:bCs/>
                <w:i/>
                <w:iCs/>
                <w:szCs w:val="20"/>
                <w:lang w:val="en-GB"/>
              </w:rPr>
              <w:t>Eventual KPIs (e.g., Throughput, hypothetical BLER, BLER, NACK/ACK).</w:t>
            </w:r>
          </w:p>
          <w:p w14:paraId="3EAFFA09" w14:textId="77777777" w:rsidR="000F4F73" w:rsidRPr="000F4F73" w:rsidRDefault="000F4F73" w:rsidP="000159BC">
            <w:pPr>
              <w:numPr>
                <w:ilvl w:val="0"/>
                <w:numId w:val="17"/>
              </w:numPr>
              <w:tabs>
                <w:tab w:val="num" w:pos="-720"/>
              </w:tabs>
              <w:spacing w:line="231" w:lineRule="atLeast"/>
              <w:ind w:hanging="357"/>
              <w:jc w:val="both"/>
              <w:rPr>
                <w:rFonts w:ascii="Times" w:eastAsia="MS PGothic" w:hAnsi="Times"/>
                <w:b/>
                <w:bCs/>
                <w:i/>
                <w:iCs/>
                <w:szCs w:val="20"/>
                <w:lang w:val="en-GB"/>
              </w:rPr>
            </w:pPr>
            <w:r w:rsidRPr="000F4F73">
              <w:rPr>
                <w:rFonts w:ascii="Times" w:eastAsia="MS PGothic" w:hAnsi="Times"/>
                <w:b/>
                <w:bCs/>
                <w:i/>
                <w:iCs/>
                <w:szCs w:val="20"/>
                <w:lang w:val="en-GB"/>
              </w:rPr>
              <w:t>Legacy CSI based monitoring: schemes using additional legacy CSI reporting</w:t>
            </w:r>
          </w:p>
          <w:p w14:paraId="00180FD4" w14:textId="77777777" w:rsidR="000F4F73" w:rsidRPr="000F4F73" w:rsidRDefault="000F4F73" w:rsidP="000159BC">
            <w:pPr>
              <w:numPr>
                <w:ilvl w:val="0"/>
                <w:numId w:val="17"/>
              </w:numPr>
              <w:tabs>
                <w:tab w:val="num" w:pos="-720"/>
              </w:tabs>
              <w:spacing w:line="231" w:lineRule="atLeast"/>
              <w:ind w:hanging="357"/>
              <w:jc w:val="both"/>
              <w:rPr>
                <w:rFonts w:ascii="Times" w:eastAsia="MS PGothic" w:hAnsi="Times"/>
                <w:b/>
                <w:bCs/>
                <w:i/>
                <w:iCs/>
                <w:szCs w:val="20"/>
                <w:lang w:val="en-GB"/>
              </w:rPr>
            </w:pPr>
            <w:r w:rsidRPr="000F4F73">
              <w:rPr>
                <w:rFonts w:ascii="Times" w:eastAsia="MS PGothic" w:hAnsi="Times"/>
                <w:b/>
                <w:bCs/>
                <w:i/>
                <w:iCs/>
                <w:szCs w:val="20"/>
                <w:lang w:val="en-GB"/>
              </w:rPr>
              <w:t>Other monitoring solutions, at least including the following option:</w:t>
            </w:r>
          </w:p>
          <w:p w14:paraId="3623E25A" w14:textId="77777777" w:rsidR="000F4F73" w:rsidRPr="000F4F73" w:rsidRDefault="000F4F73" w:rsidP="000159BC">
            <w:pPr>
              <w:numPr>
                <w:ilvl w:val="1"/>
                <w:numId w:val="18"/>
              </w:numPr>
              <w:tabs>
                <w:tab w:val="num" w:pos="0"/>
              </w:tabs>
              <w:spacing w:line="231" w:lineRule="atLeast"/>
              <w:ind w:hanging="357"/>
              <w:jc w:val="both"/>
              <w:rPr>
                <w:rFonts w:ascii="Times" w:eastAsia="MS PGothic" w:hAnsi="Times"/>
                <w:b/>
                <w:bCs/>
                <w:i/>
                <w:iCs/>
                <w:szCs w:val="20"/>
                <w:lang w:val="en-GB"/>
              </w:rPr>
            </w:pPr>
            <w:r w:rsidRPr="000F4F73">
              <w:rPr>
                <w:rFonts w:ascii="Times" w:eastAsia="MS PGothic" w:hAnsi="Times"/>
                <w:b/>
                <w:bCs/>
                <w:i/>
                <w:iCs/>
                <w:szCs w:val="20"/>
                <w:lang w:val="en-GB"/>
              </w:rPr>
              <w:t xml:space="preserve">Input or Output </w:t>
            </w:r>
            <w:proofErr w:type="gramStart"/>
            <w:r w:rsidRPr="000F4F73">
              <w:rPr>
                <w:rFonts w:ascii="Times" w:eastAsia="MS PGothic" w:hAnsi="Times"/>
                <w:b/>
                <w:bCs/>
                <w:i/>
                <w:iCs/>
                <w:szCs w:val="20"/>
                <w:lang w:val="en-GB"/>
              </w:rPr>
              <w:t>data based</w:t>
            </w:r>
            <w:proofErr w:type="gramEnd"/>
            <w:r w:rsidRPr="000F4F73">
              <w:rPr>
                <w:rFonts w:ascii="Times" w:eastAsia="MS PGothic" w:hAnsi="Times"/>
                <w:b/>
                <w:bCs/>
                <w:i/>
                <w:iCs/>
                <w:szCs w:val="20"/>
                <w:lang w:val="en-GB"/>
              </w:rPr>
              <w:t xml:space="preserve"> monitoring: such as data drift between training dataset and observed dataset and out-of-distribution detection</w:t>
            </w:r>
          </w:p>
          <w:p w14:paraId="76BED2DB" w14:textId="77777777" w:rsidR="00DD460E" w:rsidRDefault="00DD460E" w:rsidP="000F4F73">
            <w:pPr>
              <w:tabs>
                <w:tab w:val="left" w:pos="990"/>
              </w:tabs>
              <w:rPr>
                <w:rFonts w:ascii="Times" w:eastAsia="等线" w:hAnsi="Times"/>
                <w:b/>
                <w:bCs/>
                <w:i/>
                <w:iCs/>
                <w:szCs w:val="20"/>
                <w:highlight w:val="green"/>
                <w:lang w:val="en-GB" w:eastAsia="zh-CN"/>
              </w:rPr>
            </w:pPr>
          </w:p>
          <w:p w14:paraId="656234C9" w14:textId="07D7A418" w:rsidR="000F4F73" w:rsidRPr="000F4F73" w:rsidRDefault="000F4F73" w:rsidP="000F4F73">
            <w:pPr>
              <w:tabs>
                <w:tab w:val="left" w:pos="990"/>
              </w:tabs>
              <w:rPr>
                <w:rFonts w:ascii="Times" w:eastAsia="等线" w:hAnsi="Times"/>
                <w:b/>
                <w:bCs/>
                <w:i/>
                <w:iCs/>
                <w:szCs w:val="20"/>
                <w:highlight w:val="green"/>
                <w:lang w:val="en-GB" w:eastAsia="zh-CN"/>
              </w:rPr>
            </w:pPr>
            <w:r w:rsidRPr="000F4F73">
              <w:rPr>
                <w:rFonts w:ascii="Times" w:eastAsia="等线" w:hAnsi="Times" w:hint="eastAsia"/>
                <w:b/>
                <w:bCs/>
                <w:i/>
                <w:iCs/>
                <w:szCs w:val="20"/>
                <w:highlight w:val="green"/>
                <w:lang w:val="en-GB" w:eastAsia="zh-CN"/>
              </w:rPr>
              <w:t>A</w:t>
            </w:r>
            <w:r w:rsidRPr="000F4F73">
              <w:rPr>
                <w:rFonts w:ascii="Times" w:eastAsia="等线" w:hAnsi="Times"/>
                <w:b/>
                <w:bCs/>
                <w:i/>
                <w:iCs/>
                <w:szCs w:val="20"/>
                <w:highlight w:val="green"/>
                <w:lang w:val="en-GB" w:eastAsia="zh-CN"/>
              </w:rPr>
              <w:t>greement</w:t>
            </w:r>
          </w:p>
          <w:p w14:paraId="038FE7A7" w14:textId="77777777" w:rsidR="000F4F73" w:rsidRPr="000F4F73" w:rsidRDefault="000F4F73" w:rsidP="000F4F73">
            <w:pPr>
              <w:tabs>
                <w:tab w:val="left" w:pos="990"/>
              </w:tabs>
              <w:rPr>
                <w:rFonts w:ascii="Times" w:eastAsia="Malgun Gothic" w:hAnsi="Times"/>
                <w:b/>
                <w:bCs/>
                <w:i/>
                <w:iCs/>
                <w:szCs w:val="20"/>
                <w:lang w:val="en-GB"/>
              </w:rPr>
            </w:pPr>
            <w:r w:rsidRPr="000F4F73">
              <w:rPr>
                <w:rFonts w:ascii="Times" w:eastAsia="Malgun Gothic" w:hAnsi="Times"/>
                <w:b/>
                <w:bCs/>
                <w:i/>
                <w:iCs/>
                <w:szCs w:val="20"/>
                <w:lang w:val="en-GB"/>
              </w:rPr>
              <w:t xml:space="preserve">In CSI compression using two-sided model use case, further study at least </w:t>
            </w:r>
            <w:proofErr w:type="gramStart"/>
            <w:r w:rsidRPr="000F4F73">
              <w:rPr>
                <w:rFonts w:ascii="Times" w:eastAsia="Malgun Gothic" w:hAnsi="Times"/>
                <w:b/>
                <w:bCs/>
                <w:i/>
                <w:iCs/>
                <w:szCs w:val="20"/>
                <w:lang w:val="en-GB"/>
              </w:rPr>
              <w:t>use</w:t>
            </w:r>
            <w:proofErr w:type="gramEnd"/>
            <w:r w:rsidRPr="000F4F73">
              <w:rPr>
                <w:rFonts w:ascii="Times" w:eastAsia="Malgun Gothic" w:hAnsi="Times"/>
                <w:b/>
                <w:bCs/>
                <w:i/>
                <w:iCs/>
                <w:szCs w:val="20"/>
                <w:lang w:val="en-GB"/>
              </w:rPr>
              <w:t xml:space="preserve"> cases of the following potential specification impact on quantization method alignment between CSI generation part at UE and CSI reconstruction part at </w:t>
            </w:r>
            <w:proofErr w:type="spellStart"/>
            <w:r w:rsidRPr="000F4F73">
              <w:rPr>
                <w:rFonts w:ascii="Times" w:eastAsia="Malgun Gothic" w:hAnsi="Times"/>
                <w:b/>
                <w:bCs/>
                <w:i/>
                <w:iCs/>
                <w:szCs w:val="20"/>
                <w:lang w:val="en-GB"/>
              </w:rPr>
              <w:t>gNB</w:t>
            </w:r>
            <w:proofErr w:type="spellEnd"/>
            <w:r w:rsidRPr="000F4F73">
              <w:rPr>
                <w:rFonts w:ascii="Times" w:eastAsia="Malgun Gothic" w:hAnsi="Times"/>
                <w:b/>
                <w:bCs/>
                <w:i/>
                <w:iCs/>
                <w:szCs w:val="20"/>
                <w:lang w:val="en-GB"/>
              </w:rPr>
              <w:t xml:space="preserve">: </w:t>
            </w:r>
          </w:p>
          <w:p w14:paraId="449ECA60" w14:textId="535ADA69" w:rsidR="00741DB1" w:rsidRPr="00F151C9" w:rsidRDefault="000F4F73" w:rsidP="000159BC">
            <w:pPr>
              <w:numPr>
                <w:ilvl w:val="0"/>
                <w:numId w:val="15"/>
              </w:numPr>
              <w:overflowPunct w:val="0"/>
              <w:autoSpaceDE w:val="0"/>
              <w:autoSpaceDN w:val="0"/>
              <w:adjustRightInd w:val="0"/>
              <w:spacing w:line="259" w:lineRule="auto"/>
              <w:ind w:left="714" w:hanging="357"/>
              <w:jc w:val="both"/>
              <w:textAlignment w:val="baseline"/>
              <w:rPr>
                <w:rFonts w:ascii="Times New Roman" w:hAnsi="Times New Roman"/>
                <w:i/>
                <w:iCs/>
                <w:kern w:val="2"/>
                <w:szCs w:val="20"/>
              </w:rPr>
            </w:pPr>
            <w:r w:rsidRPr="000F4F73">
              <w:rPr>
                <w:rFonts w:ascii="Times New Roman" w:eastAsia="Malgun Gothic" w:hAnsi="Times New Roman"/>
                <w:b/>
                <w:bCs/>
                <w:i/>
                <w:iCs/>
                <w:szCs w:val="20"/>
                <w:lang w:eastAsia="x-none"/>
              </w:rPr>
              <w:t>Alignment of the quantization/dequantization method and the feedback message size between Network and UE</w:t>
            </w:r>
          </w:p>
        </w:tc>
      </w:tr>
    </w:tbl>
    <w:p w14:paraId="52D443B9" w14:textId="6657E2F7" w:rsidR="005061F6" w:rsidRDefault="005061F6" w:rsidP="00741DB1">
      <w:pPr>
        <w:pStyle w:val="3"/>
        <w:numPr>
          <w:ilvl w:val="0"/>
          <w:numId w:val="0"/>
        </w:numPr>
        <w:rPr>
          <w:b w:val="0"/>
          <w:lang w:val="en-US"/>
        </w:rPr>
      </w:pPr>
      <w:r>
        <w:rPr>
          <w:b w:val="0"/>
          <w:lang w:val="en-US"/>
        </w:rPr>
        <w:t>2.</w:t>
      </w:r>
      <w:r w:rsidR="00626C0D">
        <w:rPr>
          <w:b w:val="0"/>
          <w:lang w:val="en-US"/>
        </w:rPr>
        <w:t>1</w:t>
      </w:r>
      <w:r>
        <w:rPr>
          <w:b w:val="0"/>
          <w:lang w:val="en-US"/>
        </w:rPr>
        <w:t xml:space="preserve">.1 </w:t>
      </w:r>
      <w:r w:rsidRPr="00D71097">
        <w:rPr>
          <w:b w:val="0"/>
          <w:lang w:val="en-US"/>
        </w:rPr>
        <w:t xml:space="preserve">Locations </w:t>
      </w:r>
      <w:r>
        <w:rPr>
          <w:b w:val="0"/>
          <w:lang w:val="en-US"/>
        </w:rPr>
        <w:t>of</w:t>
      </w:r>
      <w:r w:rsidRPr="00D71097">
        <w:rPr>
          <w:b w:val="0"/>
          <w:lang w:val="en-US"/>
        </w:rPr>
        <w:t xml:space="preserve"> AI/ML </w:t>
      </w:r>
      <w:r>
        <w:rPr>
          <w:b w:val="0"/>
          <w:lang w:val="en-US"/>
        </w:rPr>
        <w:t>functionalities</w:t>
      </w:r>
    </w:p>
    <w:p w14:paraId="3436DF55" w14:textId="66615F67" w:rsidR="005061F6" w:rsidRDefault="00585EFD" w:rsidP="005061F6">
      <w:pPr>
        <w:spacing w:beforeLines="50" w:before="120" w:after="120" w:line="260" w:lineRule="exact"/>
        <w:jc w:val="both"/>
        <w:rPr>
          <w:rFonts w:ascii="Times New Roman" w:eastAsia="等线" w:hAnsi="Times New Roman"/>
          <w:iCs/>
          <w:color w:val="000000"/>
          <w:szCs w:val="20"/>
          <w:lang w:val="en-GB" w:eastAsia="zh-CN"/>
        </w:rPr>
      </w:pPr>
      <w:r>
        <w:rPr>
          <w:rFonts w:ascii="Times New Roman" w:eastAsia="等线" w:hAnsi="Times New Roman"/>
          <w:iCs/>
          <w:color w:val="000000"/>
          <w:szCs w:val="20"/>
          <w:lang w:val="en-GB" w:eastAsia="zh-CN"/>
        </w:rPr>
        <w:t xml:space="preserve">Where some AI/ML functionalities, such as Data collection, Model Training and Model inference, for CSI feedback </w:t>
      </w:r>
      <w:r w:rsidR="003D0579">
        <w:rPr>
          <w:rFonts w:ascii="Times New Roman" w:eastAsia="等线" w:hAnsi="Times New Roman"/>
          <w:iCs/>
          <w:color w:val="000000"/>
          <w:szCs w:val="20"/>
          <w:lang w:val="en-GB" w:eastAsia="zh-CN"/>
        </w:rPr>
        <w:t xml:space="preserve">are located </w:t>
      </w:r>
      <w:r w:rsidR="005061F6" w:rsidRPr="00445F8B">
        <w:rPr>
          <w:rFonts w:ascii="Times New Roman" w:eastAsia="等线" w:hAnsi="Times New Roman"/>
          <w:iCs/>
          <w:color w:val="000000"/>
          <w:szCs w:val="20"/>
          <w:lang w:val="en-GB" w:eastAsia="zh-CN"/>
        </w:rPr>
        <w:t>can be considered for supporting AI-based</w:t>
      </w:r>
      <w:r w:rsidR="005061F6">
        <w:rPr>
          <w:rFonts w:ascii="Times New Roman" w:eastAsia="等线" w:hAnsi="Times New Roman"/>
          <w:iCs/>
          <w:color w:val="000000"/>
          <w:szCs w:val="20"/>
          <w:lang w:val="en-GB" w:eastAsia="zh-CN"/>
        </w:rPr>
        <w:t xml:space="preserve"> </w:t>
      </w:r>
      <w:r w:rsidR="00B918B4">
        <w:rPr>
          <w:rFonts w:ascii="Times New Roman" w:hAnsi="Times New Roman"/>
          <w:szCs w:val="21"/>
        </w:rPr>
        <w:t>C</w:t>
      </w:r>
      <w:r w:rsidR="00B918B4" w:rsidRPr="00AB0D91">
        <w:rPr>
          <w:rFonts w:ascii="Times New Roman" w:hAnsi="Times New Roman"/>
          <w:szCs w:val="21"/>
        </w:rPr>
        <w:t>SI compression</w:t>
      </w:r>
      <w:r>
        <w:rPr>
          <w:rFonts w:ascii="Times New Roman" w:hAnsi="Times New Roman"/>
          <w:szCs w:val="21"/>
        </w:rPr>
        <w:t xml:space="preserve">, as described below </w:t>
      </w:r>
      <w:r w:rsidR="00F44403">
        <w:rPr>
          <w:rFonts w:ascii="Times New Roman" w:hAnsi="Times New Roman"/>
          <w:szCs w:val="21"/>
        </w:rPr>
        <w:t xml:space="preserve">in </w:t>
      </w:r>
      <w:r w:rsidRPr="00B97519">
        <w:rPr>
          <w:rFonts w:ascii="Times New Roman" w:hAnsi="Times New Roman"/>
          <w:b/>
          <w:szCs w:val="21"/>
        </w:rPr>
        <w:t>Table 2.1.</w:t>
      </w:r>
      <w:r w:rsidR="002336BE" w:rsidRPr="00B97519">
        <w:rPr>
          <w:rFonts w:ascii="Times New Roman" w:hAnsi="Times New Roman"/>
          <w:b/>
          <w:szCs w:val="21"/>
        </w:rPr>
        <w:t>1</w:t>
      </w:r>
      <w:r w:rsidRPr="00B97519">
        <w:rPr>
          <w:rFonts w:ascii="Times New Roman" w:hAnsi="Times New Roman"/>
          <w:b/>
          <w:szCs w:val="21"/>
        </w:rPr>
        <w:t>-1</w:t>
      </w:r>
      <w:r w:rsidR="005061F6">
        <w:rPr>
          <w:rFonts w:ascii="Times New Roman" w:eastAsia="等线" w:hAnsi="Times New Roman"/>
          <w:iCs/>
          <w:color w:val="000000"/>
          <w:szCs w:val="20"/>
          <w:lang w:val="en-GB" w:eastAsia="zh-CN"/>
        </w:rPr>
        <w:t>.</w:t>
      </w:r>
    </w:p>
    <w:p w14:paraId="38229287" w14:textId="57EF0213" w:rsidR="005061F6" w:rsidRDefault="005061F6" w:rsidP="005061F6">
      <w:pPr>
        <w:spacing w:beforeLines="50" w:before="120" w:after="120" w:line="260" w:lineRule="exact"/>
        <w:jc w:val="center"/>
        <w:rPr>
          <w:rFonts w:eastAsiaTheme="minorEastAsia"/>
          <w:lang w:eastAsia="zh-CN"/>
        </w:rPr>
      </w:pPr>
      <w:r>
        <w:rPr>
          <w:rFonts w:ascii="Times New Roman" w:hAnsi="Times New Roman"/>
          <w:b/>
          <w:szCs w:val="21"/>
        </w:rPr>
        <w:t>Table 2.</w:t>
      </w:r>
      <w:r w:rsidR="00FA7F3C">
        <w:rPr>
          <w:rFonts w:ascii="Times New Roman" w:hAnsi="Times New Roman"/>
          <w:b/>
          <w:szCs w:val="21"/>
        </w:rPr>
        <w:t>1</w:t>
      </w:r>
      <w:r w:rsidR="002336BE">
        <w:rPr>
          <w:rFonts w:ascii="Times New Roman" w:hAnsi="Times New Roman"/>
          <w:b/>
          <w:szCs w:val="21"/>
        </w:rPr>
        <w:t>.1</w:t>
      </w:r>
      <w:r>
        <w:rPr>
          <w:rFonts w:ascii="Times New Roman" w:hAnsi="Times New Roman"/>
          <w:b/>
          <w:szCs w:val="21"/>
        </w:rPr>
        <w:t>-1: typical locations of AI/ML functionalities</w:t>
      </w:r>
    </w:p>
    <w:tbl>
      <w:tblPr>
        <w:tblStyle w:val="aff4"/>
        <w:tblW w:w="5000" w:type="pct"/>
        <w:jc w:val="center"/>
        <w:tblLook w:val="04A0" w:firstRow="1" w:lastRow="0" w:firstColumn="1" w:lastColumn="0" w:noHBand="0" w:noVBand="1"/>
      </w:tblPr>
      <w:tblGrid>
        <w:gridCol w:w="2121"/>
        <w:gridCol w:w="2269"/>
        <w:gridCol w:w="2352"/>
        <w:gridCol w:w="2318"/>
      </w:tblGrid>
      <w:tr w:rsidR="005061F6" w14:paraId="4AFE4D54" w14:textId="77777777" w:rsidTr="00CD060F">
        <w:trPr>
          <w:trHeight w:val="294"/>
          <w:jc w:val="center"/>
        </w:trPr>
        <w:tc>
          <w:tcPr>
            <w:tcW w:w="1171" w:type="pct"/>
            <w:tcBorders>
              <w:top w:val="single" w:sz="4" w:space="0" w:color="auto"/>
              <w:left w:val="single" w:sz="4" w:space="0" w:color="auto"/>
              <w:bottom w:val="single" w:sz="4" w:space="0" w:color="auto"/>
              <w:right w:val="single" w:sz="4" w:space="0" w:color="auto"/>
            </w:tcBorders>
            <w:vAlign w:val="center"/>
          </w:tcPr>
          <w:p w14:paraId="215C05EF" w14:textId="77777777" w:rsidR="005061F6" w:rsidRPr="008E1DE4" w:rsidRDefault="005061F6" w:rsidP="008D4724">
            <w:pPr>
              <w:jc w:val="center"/>
              <w:rPr>
                <w:rFonts w:ascii="Times New Roman" w:eastAsiaTheme="minorEastAsia" w:hAnsi="Times New Roman"/>
                <w:b/>
                <w:lang w:eastAsia="zh-CN"/>
              </w:rPr>
            </w:pPr>
            <w:r w:rsidRPr="008E1DE4">
              <w:rPr>
                <w:rFonts w:ascii="Times New Roman" w:hAnsi="Times New Roman"/>
                <w:b/>
                <w:bCs/>
              </w:rPr>
              <w:t>Options</w:t>
            </w:r>
          </w:p>
        </w:tc>
        <w:tc>
          <w:tcPr>
            <w:tcW w:w="1252" w:type="pct"/>
            <w:tcBorders>
              <w:top w:val="single" w:sz="4" w:space="0" w:color="auto"/>
              <w:left w:val="single" w:sz="4" w:space="0" w:color="auto"/>
              <w:bottom w:val="single" w:sz="4" w:space="0" w:color="auto"/>
              <w:right w:val="single" w:sz="4" w:space="0" w:color="auto"/>
            </w:tcBorders>
            <w:vAlign w:val="center"/>
          </w:tcPr>
          <w:p w14:paraId="625C60D6" w14:textId="77777777" w:rsidR="005061F6" w:rsidRDefault="005061F6" w:rsidP="008D4724">
            <w:pPr>
              <w:jc w:val="center"/>
              <w:rPr>
                <w:rFonts w:ascii="Times New Roman" w:eastAsiaTheme="minorEastAsia" w:hAnsi="Times New Roman"/>
                <w:b/>
                <w:lang w:eastAsia="zh-CN"/>
              </w:rPr>
            </w:pPr>
            <w:r>
              <w:rPr>
                <w:rFonts w:ascii="Times New Roman" w:eastAsiaTheme="minorEastAsia" w:hAnsi="Times New Roman"/>
                <w:b/>
                <w:lang w:eastAsia="zh-CN"/>
              </w:rPr>
              <w:t>Data Collection</w:t>
            </w:r>
          </w:p>
        </w:tc>
        <w:tc>
          <w:tcPr>
            <w:tcW w:w="1298" w:type="pct"/>
            <w:tcBorders>
              <w:top w:val="single" w:sz="4" w:space="0" w:color="auto"/>
              <w:left w:val="single" w:sz="4" w:space="0" w:color="auto"/>
              <w:bottom w:val="single" w:sz="4" w:space="0" w:color="auto"/>
              <w:right w:val="single" w:sz="4" w:space="0" w:color="auto"/>
            </w:tcBorders>
            <w:vAlign w:val="center"/>
          </w:tcPr>
          <w:p w14:paraId="0CFBE8BB" w14:textId="77777777" w:rsidR="005061F6" w:rsidRDefault="005061F6" w:rsidP="008D4724">
            <w:pPr>
              <w:jc w:val="center"/>
              <w:rPr>
                <w:rFonts w:ascii="Times New Roman" w:eastAsiaTheme="minorEastAsia" w:hAnsi="Times New Roman"/>
                <w:b/>
                <w:lang w:eastAsia="zh-CN"/>
              </w:rPr>
            </w:pPr>
            <w:r>
              <w:rPr>
                <w:rFonts w:ascii="Times New Roman" w:eastAsiaTheme="minorEastAsia" w:hAnsi="Times New Roman"/>
                <w:b/>
                <w:lang w:eastAsia="zh-CN"/>
              </w:rPr>
              <w:t>Model Training</w:t>
            </w:r>
          </w:p>
        </w:tc>
        <w:tc>
          <w:tcPr>
            <w:tcW w:w="1279" w:type="pct"/>
            <w:tcBorders>
              <w:top w:val="single" w:sz="4" w:space="0" w:color="auto"/>
              <w:left w:val="single" w:sz="4" w:space="0" w:color="auto"/>
              <w:bottom w:val="single" w:sz="4" w:space="0" w:color="auto"/>
              <w:right w:val="single" w:sz="4" w:space="0" w:color="auto"/>
            </w:tcBorders>
            <w:vAlign w:val="center"/>
          </w:tcPr>
          <w:p w14:paraId="371C127E" w14:textId="77777777" w:rsidR="005061F6" w:rsidRDefault="005061F6" w:rsidP="008D4724">
            <w:pPr>
              <w:jc w:val="center"/>
              <w:rPr>
                <w:rFonts w:ascii="Times New Roman" w:eastAsiaTheme="minorEastAsia" w:hAnsi="Times New Roman"/>
                <w:b/>
                <w:lang w:eastAsia="zh-CN"/>
              </w:rPr>
            </w:pPr>
            <w:r>
              <w:rPr>
                <w:rFonts w:ascii="Times New Roman" w:eastAsiaTheme="minorEastAsia" w:hAnsi="Times New Roman"/>
                <w:b/>
                <w:lang w:eastAsia="zh-CN"/>
              </w:rPr>
              <w:t>Model Inference</w:t>
            </w:r>
          </w:p>
        </w:tc>
      </w:tr>
      <w:tr w:rsidR="005061F6" w14:paraId="54BC9EB7" w14:textId="77777777" w:rsidTr="00CD060F">
        <w:trPr>
          <w:trHeight w:val="279"/>
          <w:jc w:val="center"/>
        </w:trPr>
        <w:tc>
          <w:tcPr>
            <w:tcW w:w="1171" w:type="pct"/>
            <w:tcBorders>
              <w:top w:val="single" w:sz="4" w:space="0" w:color="auto"/>
              <w:left w:val="single" w:sz="4" w:space="0" w:color="auto"/>
              <w:bottom w:val="single" w:sz="4" w:space="0" w:color="auto"/>
              <w:right w:val="single" w:sz="4" w:space="0" w:color="auto"/>
            </w:tcBorders>
            <w:vAlign w:val="center"/>
          </w:tcPr>
          <w:p w14:paraId="18E97C64" w14:textId="6EF72384" w:rsidR="005061F6" w:rsidRPr="008E1DE4" w:rsidRDefault="002406C7" w:rsidP="008D4724">
            <w:pPr>
              <w:jc w:val="center"/>
              <w:rPr>
                <w:rFonts w:ascii="Times New Roman" w:eastAsiaTheme="minorEastAsia" w:hAnsi="Times New Roman"/>
                <w:b/>
                <w:lang w:eastAsia="zh-CN"/>
              </w:rPr>
            </w:pPr>
            <w:r>
              <w:rPr>
                <w:rFonts w:ascii="Times New Roman" w:hAnsi="Times New Roman"/>
                <w:b/>
                <w:bCs/>
              </w:rPr>
              <w:t>Type</w:t>
            </w:r>
            <w:r w:rsidR="005061F6" w:rsidRPr="008E1DE4">
              <w:rPr>
                <w:rFonts w:ascii="Times New Roman" w:hAnsi="Times New Roman"/>
                <w:b/>
                <w:bCs/>
              </w:rPr>
              <w:t xml:space="preserve"> 1</w:t>
            </w:r>
          </w:p>
        </w:tc>
        <w:tc>
          <w:tcPr>
            <w:tcW w:w="1252" w:type="pct"/>
            <w:tcBorders>
              <w:top w:val="single" w:sz="4" w:space="0" w:color="auto"/>
              <w:left w:val="single" w:sz="4" w:space="0" w:color="auto"/>
              <w:bottom w:val="single" w:sz="4" w:space="0" w:color="auto"/>
              <w:right w:val="single" w:sz="4" w:space="0" w:color="auto"/>
            </w:tcBorders>
            <w:vAlign w:val="center"/>
          </w:tcPr>
          <w:p w14:paraId="5055B8E2" w14:textId="77777777" w:rsidR="005061F6" w:rsidRDefault="005061F6" w:rsidP="008D4724">
            <w:pPr>
              <w:jc w:val="center"/>
              <w:rPr>
                <w:rFonts w:ascii="Times New Roman" w:eastAsiaTheme="minorEastAsia" w:hAnsi="Times New Roman"/>
                <w:lang w:eastAsia="zh-CN"/>
              </w:rPr>
            </w:pPr>
            <w:proofErr w:type="spellStart"/>
            <w:r>
              <w:rPr>
                <w:rFonts w:ascii="Times New Roman" w:eastAsiaTheme="minorEastAsia" w:hAnsi="Times New Roman" w:hint="eastAsia"/>
                <w:lang w:eastAsia="zh-CN"/>
              </w:rPr>
              <w:t>gNB</w:t>
            </w:r>
            <w:proofErr w:type="spellEnd"/>
          </w:p>
        </w:tc>
        <w:tc>
          <w:tcPr>
            <w:tcW w:w="1298" w:type="pct"/>
            <w:tcBorders>
              <w:top w:val="single" w:sz="4" w:space="0" w:color="auto"/>
              <w:left w:val="single" w:sz="4" w:space="0" w:color="auto"/>
              <w:bottom w:val="single" w:sz="4" w:space="0" w:color="auto"/>
              <w:right w:val="single" w:sz="4" w:space="0" w:color="auto"/>
            </w:tcBorders>
          </w:tcPr>
          <w:p w14:paraId="03A2848E" w14:textId="77777777" w:rsidR="005061F6" w:rsidRDefault="005061F6" w:rsidP="008D4724">
            <w:pPr>
              <w:jc w:val="center"/>
              <w:rPr>
                <w:rFonts w:ascii="Times New Roman" w:eastAsiaTheme="minorEastAsia" w:hAnsi="Times New Roman"/>
                <w:lang w:eastAsia="zh-CN"/>
              </w:rPr>
            </w:pPr>
            <w:proofErr w:type="spellStart"/>
            <w:r w:rsidRPr="0019472C">
              <w:rPr>
                <w:rFonts w:ascii="Times New Roman" w:eastAsiaTheme="minorEastAsia" w:hAnsi="Times New Roman"/>
                <w:lang w:eastAsia="zh-CN"/>
              </w:rPr>
              <w:t>gNB</w:t>
            </w:r>
            <w:proofErr w:type="spellEnd"/>
          </w:p>
        </w:tc>
        <w:tc>
          <w:tcPr>
            <w:tcW w:w="1279" w:type="pct"/>
            <w:tcBorders>
              <w:top w:val="single" w:sz="4" w:space="0" w:color="auto"/>
              <w:left w:val="single" w:sz="4" w:space="0" w:color="auto"/>
              <w:bottom w:val="single" w:sz="4" w:space="0" w:color="auto"/>
              <w:right w:val="single" w:sz="4" w:space="0" w:color="auto"/>
            </w:tcBorders>
          </w:tcPr>
          <w:p w14:paraId="0CC3F5E2" w14:textId="06E51A12" w:rsidR="005061F6" w:rsidRDefault="005061F6" w:rsidP="008D4724">
            <w:pPr>
              <w:jc w:val="center"/>
              <w:rPr>
                <w:rFonts w:ascii="Times New Roman" w:eastAsiaTheme="minorEastAsia" w:hAnsi="Times New Roman"/>
                <w:lang w:eastAsia="zh-CN"/>
              </w:rPr>
            </w:pPr>
            <w:proofErr w:type="spellStart"/>
            <w:r w:rsidRPr="0019472C">
              <w:rPr>
                <w:rFonts w:ascii="Times New Roman" w:eastAsiaTheme="minorEastAsia" w:hAnsi="Times New Roman"/>
                <w:lang w:eastAsia="zh-CN"/>
              </w:rPr>
              <w:t>gNB</w:t>
            </w:r>
            <w:proofErr w:type="spellEnd"/>
            <w:r w:rsidR="00750F4F">
              <w:rPr>
                <w:rFonts w:ascii="Times New Roman" w:eastAsiaTheme="minorEastAsia" w:hAnsi="Times New Roman"/>
                <w:lang w:eastAsia="zh-CN"/>
              </w:rPr>
              <w:t xml:space="preserve"> and UE</w:t>
            </w:r>
          </w:p>
        </w:tc>
      </w:tr>
      <w:tr w:rsidR="00315FDB" w14:paraId="50E2AEDD" w14:textId="77777777" w:rsidTr="00CD060F">
        <w:trPr>
          <w:trHeight w:val="294"/>
          <w:jc w:val="center"/>
        </w:trPr>
        <w:tc>
          <w:tcPr>
            <w:tcW w:w="1171" w:type="pct"/>
            <w:tcBorders>
              <w:top w:val="single" w:sz="4" w:space="0" w:color="auto"/>
              <w:left w:val="single" w:sz="4" w:space="0" w:color="auto"/>
              <w:bottom w:val="single" w:sz="4" w:space="0" w:color="auto"/>
              <w:right w:val="single" w:sz="4" w:space="0" w:color="auto"/>
            </w:tcBorders>
            <w:vAlign w:val="center"/>
          </w:tcPr>
          <w:p w14:paraId="6321B47C" w14:textId="5DD238E0" w:rsidR="00315FDB" w:rsidRPr="008E1DE4" w:rsidRDefault="009E7DD9" w:rsidP="00315FDB">
            <w:pPr>
              <w:jc w:val="center"/>
              <w:rPr>
                <w:rFonts w:ascii="Times New Roman" w:eastAsiaTheme="minorEastAsia" w:hAnsi="Times New Roman"/>
                <w:b/>
                <w:lang w:eastAsia="zh-CN"/>
              </w:rPr>
            </w:pPr>
            <w:r>
              <w:rPr>
                <w:rFonts w:ascii="Times New Roman" w:hAnsi="Times New Roman"/>
                <w:b/>
                <w:bCs/>
              </w:rPr>
              <w:t>Type</w:t>
            </w:r>
            <w:r w:rsidR="00315FDB" w:rsidRPr="008E1DE4">
              <w:rPr>
                <w:rFonts w:ascii="Times New Roman" w:hAnsi="Times New Roman"/>
                <w:b/>
                <w:bCs/>
              </w:rPr>
              <w:t xml:space="preserve"> 2</w:t>
            </w:r>
          </w:p>
        </w:tc>
        <w:tc>
          <w:tcPr>
            <w:tcW w:w="1252" w:type="pct"/>
            <w:tcBorders>
              <w:top w:val="single" w:sz="4" w:space="0" w:color="auto"/>
              <w:left w:val="single" w:sz="4" w:space="0" w:color="auto"/>
              <w:bottom w:val="single" w:sz="4" w:space="0" w:color="auto"/>
              <w:right w:val="single" w:sz="4" w:space="0" w:color="auto"/>
            </w:tcBorders>
            <w:vAlign w:val="center"/>
          </w:tcPr>
          <w:p w14:paraId="1F15E95E" w14:textId="142E6DB0" w:rsidR="00315FDB" w:rsidRDefault="00A72923" w:rsidP="00315FDB">
            <w:pPr>
              <w:jc w:val="center"/>
              <w:rPr>
                <w:rFonts w:ascii="Times New Roman" w:eastAsiaTheme="minorEastAsia" w:hAnsi="Times New Roman"/>
                <w:lang w:eastAsia="zh-CN"/>
              </w:rPr>
            </w:pPr>
            <w:proofErr w:type="spellStart"/>
            <w:r w:rsidRPr="0019472C">
              <w:rPr>
                <w:rFonts w:ascii="Times New Roman" w:eastAsiaTheme="minorEastAsia" w:hAnsi="Times New Roman"/>
                <w:lang w:eastAsia="zh-CN"/>
              </w:rPr>
              <w:t>gNB</w:t>
            </w:r>
            <w:proofErr w:type="spellEnd"/>
            <w:r w:rsidR="004D3E57">
              <w:rPr>
                <w:rFonts w:ascii="Times New Roman" w:eastAsiaTheme="minorEastAsia" w:hAnsi="Times New Roman"/>
                <w:lang w:eastAsia="zh-CN"/>
              </w:rPr>
              <w:t xml:space="preserve"> and UE</w:t>
            </w:r>
          </w:p>
        </w:tc>
        <w:tc>
          <w:tcPr>
            <w:tcW w:w="1298" w:type="pct"/>
            <w:tcBorders>
              <w:top w:val="single" w:sz="4" w:space="0" w:color="auto"/>
              <w:left w:val="single" w:sz="4" w:space="0" w:color="auto"/>
              <w:bottom w:val="single" w:sz="4" w:space="0" w:color="auto"/>
              <w:right w:val="single" w:sz="4" w:space="0" w:color="auto"/>
            </w:tcBorders>
            <w:vAlign w:val="center"/>
          </w:tcPr>
          <w:p w14:paraId="26A67957" w14:textId="27D5FB99" w:rsidR="00315FDB" w:rsidRDefault="00A72923" w:rsidP="00315FDB">
            <w:pPr>
              <w:jc w:val="center"/>
              <w:rPr>
                <w:rFonts w:ascii="Times New Roman" w:eastAsiaTheme="minorEastAsia" w:hAnsi="Times New Roman"/>
                <w:lang w:eastAsia="zh-CN"/>
              </w:rPr>
            </w:pPr>
            <w:proofErr w:type="spellStart"/>
            <w:r w:rsidRPr="0019472C">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w:t>
            </w:r>
          </w:p>
        </w:tc>
        <w:tc>
          <w:tcPr>
            <w:tcW w:w="1279" w:type="pct"/>
            <w:tcBorders>
              <w:top w:val="single" w:sz="4" w:space="0" w:color="auto"/>
              <w:left w:val="single" w:sz="4" w:space="0" w:color="auto"/>
              <w:bottom w:val="single" w:sz="4" w:space="0" w:color="auto"/>
              <w:right w:val="single" w:sz="4" w:space="0" w:color="auto"/>
            </w:tcBorders>
          </w:tcPr>
          <w:p w14:paraId="5B89CF4D" w14:textId="5DF30DBF" w:rsidR="00315FDB" w:rsidRDefault="00315FDB" w:rsidP="00315FDB">
            <w:pPr>
              <w:jc w:val="center"/>
              <w:rPr>
                <w:rFonts w:ascii="Times New Roman" w:eastAsiaTheme="minorEastAsia" w:hAnsi="Times New Roman"/>
                <w:lang w:eastAsia="zh-CN"/>
              </w:rPr>
            </w:pPr>
            <w:proofErr w:type="spellStart"/>
            <w:r w:rsidRPr="00CE0AD0">
              <w:rPr>
                <w:rFonts w:ascii="Times New Roman" w:eastAsiaTheme="minorEastAsia" w:hAnsi="Times New Roman"/>
                <w:lang w:eastAsia="zh-CN"/>
              </w:rPr>
              <w:t>gNB</w:t>
            </w:r>
            <w:proofErr w:type="spellEnd"/>
            <w:r w:rsidRPr="00CE0AD0">
              <w:rPr>
                <w:rFonts w:ascii="Times New Roman" w:eastAsiaTheme="minorEastAsia" w:hAnsi="Times New Roman"/>
                <w:lang w:eastAsia="zh-CN"/>
              </w:rPr>
              <w:t xml:space="preserve"> and UE</w:t>
            </w:r>
          </w:p>
        </w:tc>
      </w:tr>
      <w:tr w:rsidR="00315FDB" w14:paraId="3F7F1868" w14:textId="77777777" w:rsidTr="00CD060F">
        <w:trPr>
          <w:trHeight w:val="294"/>
          <w:jc w:val="center"/>
        </w:trPr>
        <w:tc>
          <w:tcPr>
            <w:tcW w:w="1171" w:type="pct"/>
            <w:tcBorders>
              <w:top w:val="single" w:sz="4" w:space="0" w:color="auto"/>
              <w:left w:val="single" w:sz="4" w:space="0" w:color="auto"/>
              <w:bottom w:val="single" w:sz="4" w:space="0" w:color="auto"/>
              <w:right w:val="single" w:sz="4" w:space="0" w:color="auto"/>
            </w:tcBorders>
            <w:vAlign w:val="center"/>
          </w:tcPr>
          <w:p w14:paraId="235B31B9" w14:textId="62D9EC15" w:rsidR="00315FDB" w:rsidRPr="008E1DE4" w:rsidRDefault="009E7DD9" w:rsidP="00315FDB">
            <w:pPr>
              <w:jc w:val="center"/>
              <w:rPr>
                <w:rFonts w:ascii="Times New Roman" w:eastAsiaTheme="minorEastAsia" w:hAnsi="Times New Roman"/>
                <w:b/>
                <w:lang w:eastAsia="zh-CN"/>
              </w:rPr>
            </w:pPr>
            <w:r>
              <w:rPr>
                <w:rFonts w:ascii="Times New Roman" w:eastAsiaTheme="minorEastAsia" w:hAnsi="Times New Roman"/>
                <w:b/>
                <w:lang w:eastAsia="zh-CN"/>
              </w:rPr>
              <w:t xml:space="preserve">Type </w:t>
            </w:r>
            <w:r w:rsidR="00315FDB" w:rsidRPr="008E1DE4">
              <w:rPr>
                <w:rFonts w:ascii="Times New Roman" w:eastAsiaTheme="minorEastAsia" w:hAnsi="Times New Roman"/>
                <w:b/>
                <w:lang w:eastAsia="zh-CN"/>
              </w:rPr>
              <w:t>3</w:t>
            </w:r>
          </w:p>
        </w:tc>
        <w:tc>
          <w:tcPr>
            <w:tcW w:w="1252" w:type="pct"/>
            <w:tcBorders>
              <w:top w:val="single" w:sz="4" w:space="0" w:color="auto"/>
              <w:left w:val="single" w:sz="4" w:space="0" w:color="auto"/>
              <w:bottom w:val="single" w:sz="4" w:space="0" w:color="auto"/>
              <w:right w:val="single" w:sz="4" w:space="0" w:color="auto"/>
            </w:tcBorders>
            <w:vAlign w:val="center"/>
          </w:tcPr>
          <w:p w14:paraId="7C8F4D16" w14:textId="5D62389F" w:rsidR="00315FDB" w:rsidRDefault="001E5691" w:rsidP="00315FDB">
            <w:pPr>
              <w:jc w:val="center"/>
              <w:rPr>
                <w:rFonts w:ascii="Times New Roman" w:eastAsiaTheme="minorEastAsia" w:hAnsi="Times New Roman"/>
                <w:lang w:eastAsia="zh-CN"/>
              </w:rPr>
            </w:pPr>
            <w:proofErr w:type="spellStart"/>
            <w:r w:rsidRPr="0019472C">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w:t>
            </w:r>
          </w:p>
        </w:tc>
        <w:tc>
          <w:tcPr>
            <w:tcW w:w="1298" w:type="pct"/>
            <w:tcBorders>
              <w:top w:val="single" w:sz="4" w:space="0" w:color="auto"/>
              <w:left w:val="single" w:sz="4" w:space="0" w:color="auto"/>
              <w:bottom w:val="single" w:sz="4" w:space="0" w:color="auto"/>
              <w:right w:val="single" w:sz="4" w:space="0" w:color="auto"/>
            </w:tcBorders>
            <w:vAlign w:val="center"/>
          </w:tcPr>
          <w:p w14:paraId="208D3EC1" w14:textId="29494133" w:rsidR="00315FDB" w:rsidRDefault="00305919" w:rsidP="00315FDB">
            <w:pPr>
              <w:jc w:val="center"/>
              <w:rPr>
                <w:rFonts w:ascii="Times New Roman" w:eastAsiaTheme="minorEastAsia" w:hAnsi="Times New Roman"/>
                <w:lang w:eastAsia="zh-CN"/>
              </w:rPr>
            </w:pPr>
            <w:proofErr w:type="spellStart"/>
            <w:r w:rsidRPr="0019472C">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w:t>
            </w:r>
          </w:p>
        </w:tc>
        <w:tc>
          <w:tcPr>
            <w:tcW w:w="1279" w:type="pct"/>
            <w:tcBorders>
              <w:top w:val="single" w:sz="4" w:space="0" w:color="auto"/>
              <w:left w:val="single" w:sz="4" w:space="0" w:color="auto"/>
              <w:bottom w:val="single" w:sz="4" w:space="0" w:color="auto"/>
              <w:right w:val="single" w:sz="4" w:space="0" w:color="auto"/>
            </w:tcBorders>
          </w:tcPr>
          <w:p w14:paraId="65AD2C08" w14:textId="0AD5125D" w:rsidR="00315FDB" w:rsidRDefault="00315FDB" w:rsidP="00315FDB">
            <w:pPr>
              <w:jc w:val="center"/>
              <w:rPr>
                <w:rFonts w:ascii="Times New Roman" w:eastAsiaTheme="minorEastAsia" w:hAnsi="Times New Roman"/>
                <w:lang w:eastAsia="zh-CN"/>
              </w:rPr>
            </w:pPr>
            <w:proofErr w:type="spellStart"/>
            <w:r w:rsidRPr="00CE0AD0">
              <w:rPr>
                <w:rFonts w:ascii="Times New Roman" w:eastAsiaTheme="minorEastAsia" w:hAnsi="Times New Roman"/>
                <w:lang w:eastAsia="zh-CN"/>
              </w:rPr>
              <w:t>gNB</w:t>
            </w:r>
            <w:proofErr w:type="spellEnd"/>
            <w:r w:rsidRPr="00CE0AD0">
              <w:rPr>
                <w:rFonts w:ascii="Times New Roman" w:eastAsiaTheme="minorEastAsia" w:hAnsi="Times New Roman"/>
                <w:lang w:eastAsia="zh-CN"/>
              </w:rPr>
              <w:t xml:space="preserve"> and UE</w:t>
            </w:r>
          </w:p>
        </w:tc>
      </w:tr>
    </w:tbl>
    <w:p w14:paraId="09D81E08" w14:textId="545A2318" w:rsidR="005061F6" w:rsidRDefault="005061F6" w:rsidP="005061F6">
      <w:pPr>
        <w:spacing w:beforeLines="50" w:before="120" w:after="120" w:line="260" w:lineRule="exact"/>
        <w:jc w:val="both"/>
        <w:rPr>
          <w:rFonts w:ascii="Times New Roman" w:eastAsia="等线" w:hAnsi="Times New Roman"/>
          <w:iCs/>
          <w:color w:val="000000"/>
          <w:szCs w:val="20"/>
          <w:lang w:val="en-GB" w:eastAsia="zh-CN"/>
        </w:rPr>
      </w:pPr>
      <w:r w:rsidRPr="004D3CF8">
        <w:rPr>
          <w:rFonts w:ascii="Times New Roman" w:eastAsia="等线" w:hAnsi="Times New Roman"/>
          <w:iCs/>
          <w:color w:val="000000"/>
          <w:szCs w:val="20"/>
          <w:lang w:val="en-GB" w:eastAsia="zh-CN"/>
        </w:rPr>
        <w:t xml:space="preserve">Note: </w:t>
      </w:r>
      <w:r w:rsidR="00585EFD">
        <w:rPr>
          <w:rFonts w:ascii="Times New Roman" w:eastAsia="等线" w:hAnsi="Times New Roman"/>
          <w:iCs/>
          <w:color w:val="000000"/>
          <w:szCs w:val="20"/>
          <w:lang w:val="en-GB" w:eastAsia="zh-CN"/>
        </w:rPr>
        <w:t>depending on RAN1 progress, o</w:t>
      </w:r>
      <w:r>
        <w:rPr>
          <w:rFonts w:ascii="Times New Roman" w:eastAsia="等线" w:hAnsi="Times New Roman"/>
          <w:iCs/>
          <w:color w:val="000000"/>
          <w:szCs w:val="20"/>
          <w:lang w:val="en-GB" w:eastAsia="zh-CN"/>
        </w:rPr>
        <w:t xml:space="preserve">ther </w:t>
      </w:r>
      <w:r w:rsidRPr="007B4285">
        <w:rPr>
          <w:rFonts w:ascii="Times New Roman" w:eastAsia="等线" w:hAnsi="Times New Roman"/>
          <w:b/>
          <w:iCs/>
          <w:color w:val="000000"/>
          <w:szCs w:val="20"/>
          <w:lang w:val="en-GB" w:eastAsia="zh-CN"/>
        </w:rPr>
        <w:t>Option</w:t>
      </w:r>
      <w:r w:rsidR="00790920">
        <w:rPr>
          <w:rFonts w:ascii="Times New Roman" w:eastAsia="等线" w:hAnsi="Times New Roman"/>
          <w:b/>
          <w:iCs/>
          <w:color w:val="000000"/>
          <w:szCs w:val="20"/>
          <w:lang w:val="en-GB" w:eastAsia="zh-CN"/>
        </w:rPr>
        <w:t xml:space="preserve">s </w:t>
      </w:r>
      <w:r w:rsidR="00274C27" w:rsidRPr="007B4285">
        <w:rPr>
          <w:rFonts w:ascii="Times New Roman" w:eastAsia="等线" w:hAnsi="Times New Roman"/>
          <w:b/>
          <w:iCs/>
          <w:color w:val="000000"/>
          <w:szCs w:val="20"/>
          <w:lang w:val="en-GB" w:eastAsia="zh-CN"/>
        </w:rPr>
        <w:t>(</w:t>
      </w:r>
      <w:r w:rsidRPr="007B4285">
        <w:rPr>
          <w:rFonts w:ascii="Times New Roman" w:eastAsia="等线" w:hAnsi="Times New Roman"/>
          <w:b/>
          <w:iCs/>
          <w:color w:val="000000"/>
          <w:szCs w:val="20"/>
          <w:lang w:val="en-GB" w:eastAsia="zh-CN"/>
        </w:rPr>
        <w:t>s</w:t>
      </w:r>
      <w:r w:rsidR="00274C27" w:rsidRPr="007B4285">
        <w:rPr>
          <w:rFonts w:ascii="Times New Roman" w:eastAsia="等线" w:hAnsi="Times New Roman"/>
          <w:b/>
          <w:iCs/>
          <w:color w:val="000000"/>
          <w:szCs w:val="20"/>
          <w:lang w:val="en-GB" w:eastAsia="zh-CN"/>
        </w:rPr>
        <w:t>)</w:t>
      </w:r>
      <w:r>
        <w:rPr>
          <w:rFonts w:ascii="Times New Roman" w:eastAsia="等线" w:hAnsi="Times New Roman"/>
          <w:iCs/>
          <w:color w:val="000000"/>
          <w:szCs w:val="20"/>
          <w:lang w:val="en-GB" w:eastAsia="zh-CN"/>
        </w:rPr>
        <w:t xml:space="preserve"> are not precluded, </w:t>
      </w:r>
      <w:r w:rsidR="00274C27">
        <w:rPr>
          <w:rFonts w:ascii="Times New Roman" w:eastAsia="等线" w:hAnsi="Times New Roman"/>
          <w:iCs/>
          <w:color w:val="000000"/>
          <w:szCs w:val="20"/>
          <w:lang w:val="en-GB" w:eastAsia="zh-CN"/>
        </w:rPr>
        <w:t xml:space="preserve">thus </w:t>
      </w:r>
      <w:r>
        <w:rPr>
          <w:rFonts w:ascii="Times New Roman" w:eastAsia="等线" w:hAnsi="Times New Roman"/>
          <w:iCs/>
          <w:color w:val="000000"/>
          <w:szCs w:val="20"/>
          <w:lang w:val="en-GB" w:eastAsia="zh-CN"/>
        </w:rPr>
        <w:t xml:space="preserve">the final option to select </w:t>
      </w:r>
      <w:r w:rsidR="00274C27">
        <w:rPr>
          <w:rFonts w:ascii="Times New Roman" w:eastAsia="等线" w:hAnsi="Times New Roman"/>
          <w:iCs/>
          <w:color w:val="000000"/>
          <w:szCs w:val="20"/>
          <w:lang w:val="en-GB" w:eastAsia="zh-CN"/>
        </w:rPr>
        <w:t xml:space="preserve">is </w:t>
      </w:r>
      <w:r>
        <w:rPr>
          <w:rFonts w:ascii="Times New Roman" w:eastAsia="等线" w:hAnsi="Times New Roman"/>
          <w:iCs/>
          <w:color w:val="000000"/>
          <w:szCs w:val="20"/>
          <w:lang w:val="en-GB" w:eastAsia="zh-CN"/>
        </w:rPr>
        <w:t>based on RAN1</w:t>
      </w:r>
      <w:r w:rsidR="00075B61">
        <w:rPr>
          <w:rFonts w:ascii="Times New Roman" w:eastAsia="等线" w:hAnsi="Times New Roman"/>
          <w:iCs/>
          <w:color w:val="000000"/>
          <w:szCs w:val="20"/>
          <w:lang w:val="en-GB" w:eastAsia="zh-CN"/>
        </w:rPr>
        <w:t>'s</w:t>
      </w:r>
      <w:r>
        <w:rPr>
          <w:rFonts w:ascii="Times New Roman" w:eastAsia="等线" w:hAnsi="Times New Roman"/>
          <w:iCs/>
          <w:color w:val="000000"/>
          <w:szCs w:val="20"/>
          <w:lang w:val="en-GB" w:eastAsia="zh-CN"/>
        </w:rPr>
        <w:t xml:space="preserve"> further progress. </w:t>
      </w:r>
    </w:p>
    <w:p w14:paraId="4304E0FD" w14:textId="5E8EA411" w:rsidR="005061F6" w:rsidRDefault="005061F6" w:rsidP="005061F6">
      <w:pPr>
        <w:spacing w:beforeLines="50" w:before="120" w:after="120" w:line="260" w:lineRule="exact"/>
        <w:jc w:val="both"/>
        <w:rPr>
          <w:rFonts w:ascii="Times New Roman" w:eastAsia="等线" w:hAnsi="Times New Roman"/>
          <w:iCs/>
          <w:color w:val="000000"/>
          <w:szCs w:val="20"/>
          <w:lang w:val="en-GB" w:eastAsia="zh-CN"/>
        </w:rPr>
      </w:pPr>
      <w:r>
        <w:rPr>
          <w:rFonts w:ascii="Times New Roman" w:eastAsia="等线" w:hAnsi="Times New Roman"/>
          <w:iCs/>
          <w:color w:val="000000"/>
          <w:szCs w:val="20"/>
          <w:lang w:val="en-GB" w:eastAsia="zh-CN"/>
        </w:rPr>
        <w:t xml:space="preserve">In the following sections, we take </w:t>
      </w:r>
      <w:r w:rsidR="0040187A">
        <w:rPr>
          <w:rFonts w:ascii="Times New Roman" w:eastAsia="等线" w:hAnsi="Times New Roman"/>
          <w:b/>
          <w:iCs/>
          <w:color w:val="000000"/>
          <w:szCs w:val="20"/>
          <w:lang w:val="en-GB" w:eastAsia="zh-CN"/>
        </w:rPr>
        <w:t>Type</w:t>
      </w:r>
      <w:r w:rsidRPr="00D55AEF">
        <w:rPr>
          <w:rFonts w:ascii="Times New Roman" w:eastAsia="等线" w:hAnsi="Times New Roman"/>
          <w:b/>
          <w:iCs/>
          <w:color w:val="000000"/>
          <w:szCs w:val="20"/>
          <w:lang w:val="en-GB" w:eastAsia="zh-CN"/>
        </w:rPr>
        <w:t xml:space="preserve"> </w:t>
      </w:r>
      <w:r w:rsidR="00A25EE3">
        <w:rPr>
          <w:rFonts w:ascii="Times New Roman" w:eastAsia="等线" w:hAnsi="Times New Roman"/>
          <w:b/>
          <w:iCs/>
          <w:color w:val="000000"/>
          <w:szCs w:val="20"/>
          <w:lang w:val="en-GB" w:eastAsia="zh-CN"/>
        </w:rPr>
        <w:t>1</w:t>
      </w:r>
      <w:r>
        <w:rPr>
          <w:rFonts w:ascii="Times New Roman" w:eastAsia="等线" w:hAnsi="Times New Roman"/>
          <w:iCs/>
          <w:color w:val="000000"/>
          <w:szCs w:val="20"/>
          <w:lang w:val="en-GB" w:eastAsia="zh-CN"/>
        </w:rPr>
        <w:t xml:space="preserve"> in </w:t>
      </w:r>
      <w:r w:rsidRPr="00EE2AFC">
        <w:rPr>
          <w:rFonts w:ascii="Times New Roman" w:eastAsia="等线" w:hAnsi="Times New Roman"/>
          <w:b/>
          <w:iCs/>
          <w:color w:val="000000"/>
          <w:szCs w:val="20"/>
          <w:lang w:val="en-GB" w:eastAsia="zh-CN"/>
        </w:rPr>
        <w:t>Table 2.</w:t>
      </w:r>
      <w:r w:rsidR="008856C0">
        <w:rPr>
          <w:rFonts w:ascii="Times New Roman" w:eastAsia="等线" w:hAnsi="Times New Roman"/>
          <w:b/>
          <w:iCs/>
          <w:color w:val="000000"/>
          <w:szCs w:val="20"/>
          <w:lang w:val="en-GB" w:eastAsia="zh-CN"/>
        </w:rPr>
        <w:t>1</w:t>
      </w:r>
      <w:r w:rsidR="007E5A24">
        <w:rPr>
          <w:rFonts w:ascii="Times New Roman" w:eastAsia="等线" w:hAnsi="Times New Roman"/>
          <w:b/>
          <w:iCs/>
          <w:color w:val="000000"/>
          <w:szCs w:val="20"/>
          <w:lang w:val="en-GB" w:eastAsia="zh-CN"/>
        </w:rPr>
        <w:t>.1</w:t>
      </w:r>
      <w:r w:rsidRPr="00EE2AFC">
        <w:rPr>
          <w:rFonts w:ascii="Times New Roman" w:eastAsia="等线" w:hAnsi="Times New Roman"/>
          <w:b/>
          <w:iCs/>
          <w:color w:val="000000"/>
          <w:szCs w:val="20"/>
          <w:lang w:val="en-GB" w:eastAsia="zh-CN"/>
        </w:rPr>
        <w:t>-1</w:t>
      </w:r>
      <w:r>
        <w:rPr>
          <w:rFonts w:ascii="Times New Roman" w:eastAsia="等线" w:hAnsi="Times New Roman"/>
          <w:iCs/>
          <w:color w:val="000000"/>
          <w:szCs w:val="20"/>
          <w:lang w:val="en-GB" w:eastAsia="zh-CN"/>
        </w:rPr>
        <w:t xml:space="preserve"> as an example to </w:t>
      </w:r>
      <w:r>
        <w:rPr>
          <w:rFonts w:ascii="Times New Roman" w:eastAsia="等线" w:hAnsi="Times New Roman" w:hint="eastAsia"/>
          <w:iCs/>
          <w:color w:val="000000"/>
          <w:szCs w:val="20"/>
          <w:lang w:val="en-GB" w:eastAsia="zh-CN"/>
        </w:rPr>
        <w:t>illustrate</w:t>
      </w:r>
      <w:r>
        <w:rPr>
          <w:rFonts w:ascii="Times New Roman" w:eastAsia="等线" w:hAnsi="Times New Roman"/>
          <w:iCs/>
          <w:color w:val="000000"/>
          <w:szCs w:val="20"/>
          <w:lang w:val="en-GB" w:eastAsia="zh-CN"/>
        </w:rPr>
        <w:t xml:space="preserve"> </w:t>
      </w:r>
      <w:r w:rsidR="00BF3C8A">
        <w:rPr>
          <w:rFonts w:ascii="Times New Roman" w:eastAsia="等线" w:hAnsi="Times New Roman"/>
          <w:iCs/>
          <w:color w:val="000000"/>
          <w:szCs w:val="20"/>
          <w:lang w:val="en-GB" w:eastAsia="zh-CN"/>
        </w:rPr>
        <w:t xml:space="preserve">the </w:t>
      </w:r>
      <w:r w:rsidR="00274C27">
        <w:rPr>
          <w:rFonts w:ascii="Times New Roman" w:eastAsia="等线" w:hAnsi="Times New Roman"/>
          <w:iCs/>
          <w:color w:val="000000"/>
          <w:szCs w:val="20"/>
          <w:lang w:val="en-GB" w:eastAsia="zh-CN"/>
        </w:rPr>
        <w:t>potential</w:t>
      </w:r>
      <w:r>
        <w:rPr>
          <w:rFonts w:ascii="Times New Roman" w:eastAsia="等线" w:hAnsi="Times New Roman"/>
          <w:iCs/>
          <w:color w:val="000000"/>
          <w:szCs w:val="20"/>
          <w:lang w:val="en-GB" w:eastAsia="zh-CN"/>
        </w:rPr>
        <w:t xml:space="preserve"> over</w:t>
      </w:r>
      <w:r w:rsidR="00C65F15">
        <w:rPr>
          <w:rFonts w:ascii="Times New Roman" w:eastAsia="等线" w:hAnsi="Times New Roman"/>
          <w:iCs/>
          <w:color w:val="000000"/>
          <w:szCs w:val="20"/>
          <w:lang w:val="en-GB" w:eastAsia="zh-CN"/>
        </w:rPr>
        <w:t>all</w:t>
      </w:r>
      <w:r>
        <w:rPr>
          <w:rFonts w:ascii="Times New Roman" w:eastAsia="等线" w:hAnsi="Times New Roman"/>
          <w:iCs/>
          <w:color w:val="000000"/>
          <w:szCs w:val="20"/>
          <w:lang w:val="en-GB" w:eastAsia="zh-CN"/>
        </w:rPr>
        <w:t xml:space="preserve"> procedure</w:t>
      </w:r>
      <w:r w:rsidR="00274C27">
        <w:rPr>
          <w:rFonts w:ascii="Times New Roman" w:eastAsia="等线" w:hAnsi="Times New Roman"/>
          <w:iCs/>
          <w:color w:val="000000"/>
          <w:szCs w:val="20"/>
          <w:lang w:val="en-GB" w:eastAsia="zh-CN"/>
        </w:rPr>
        <w:t xml:space="preserve"> for CSI co</w:t>
      </w:r>
      <w:r w:rsidR="004027DD">
        <w:rPr>
          <w:rFonts w:ascii="Times New Roman" w:eastAsia="等线" w:hAnsi="Times New Roman"/>
          <w:iCs/>
          <w:color w:val="000000"/>
          <w:szCs w:val="20"/>
          <w:lang w:val="en-GB" w:eastAsia="zh-CN"/>
        </w:rPr>
        <w:t>m</w:t>
      </w:r>
      <w:r w:rsidR="00274C27">
        <w:rPr>
          <w:rFonts w:ascii="Times New Roman" w:eastAsia="等线" w:hAnsi="Times New Roman"/>
          <w:iCs/>
          <w:color w:val="000000"/>
          <w:szCs w:val="20"/>
          <w:lang w:val="en-GB" w:eastAsia="zh-CN"/>
        </w:rPr>
        <w:t>pression</w:t>
      </w:r>
      <w:r>
        <w:rPr>
          <w:rFonts w:ascii="Times New Roman" w:eastAsia="等线" w:hAnsi="Times New Roman"/>
          <w:iCs/>
          <w:color w:val="000000"/>
          <w:szCs w:val="20"/>
          <w:lang w:val="en-GB" w:eastAsia="zh-CN"/>
        </w:rPr>
        <w:t>.</w:t>
      </w:r>
    </w:p>
    <w:p w14:paraId="2D3819B6" w14:textId="133C2AD7" w:rsidR="005061F6" w:rsidRDefault="005061F6" w:rsidP="005061F6">
      <w:pPr>
        <w:pStyle w:val="3"/>
        <w:numPr>
          <w:ilvl w:val="0"/>
          <w:numId w:val="0"/>
        </w:numPr>
        <w:ind w:left="567" w:hanging="567"/>
        <w:rPr>
          <w:b w:val="0"/>
          <w:lang w:val="en-US"/>
        </w:rPr>
      </w:pPr>
      <w:r>
        <w:rPr>
          <w:rFonts w:hint="eastAsia"/>
          <w:b w:val="0"/>
          <w:lang w:val="en-US"/>
        </w:rPr>
        <w:t>2</w:t>
      </w:r>
      <w:r>
        <w:rPr>
          <w:b w:val="0"/>
          <w:lang w:val="en-US"/>
        </w:rPr>
        <w:t>.</w:t>
      </w:r>
      <w:r w:rsidR="0024265B">
        <w:rPr>
          <w:b w:val="0"/>
          <w:lang w:val="en-US"/>
        </w:rPr>
        <w:t>1</w:t>
      </w:r>
      <w:r>
        <w:rPr>
          <w:b w:val="0"/>
          <w:lang w:val="en-US"/>
        </w:rPr>
        <w:t>.2 Potential i</w:t>
      </w:r>
      <w:r w:rsidRPr="004B5610">
        <w:rPr>
          <w:b w:val="0"/>
          <w:lang w:val="en-US"/>
        </w:rPr>
        <w:t>nput/output/performance feedback</w:t>
      </w:r>
    </w:p>
    <w:p w14:paraId="5C3F1FC0" w14:textId="6A7C5601" w:rsidR="005061F6" w:rsidRPr="00E77C5D" w:rsidRDefault="005061F6" w:rsidP="005061F6">
      <w:pPr>
        <w:spacing w:beforeLines="50" w:before="120" w:after="120" w:line="260" w:lineRule="exact"/>
        <w:jc w:val="both"/>
        <w:rPr>
          <w:rFonts w:ascii="Times New Roman" w:eastAsia="等线" w:hAnsi="Times New Roman"/>
          <w:b/>
          <w:iCs/>
          <w:color w:val="000000"/>
          <w:szCs w:val="20"/>
          <w:lang w:val="en-GB" w:eastAsia="zh-CN"/>
        </w:rPr>
      </w:pPr>
      <w:r w:rsidRPr="00E77C5D">
        <w:rPr>
          <w:rFonts w:ascii="Times New Roman" w:eastAsia="等线" w:hAnsi="Times New Roman"/>
          <w:b/>
          <w:iCs/>
          <w:color w:val="000000"/>
          <w:szCs w:val="20"/>
          <w:lang w:val="en-GB" w:eastAsia="zh-CN"/>
        </w:rPr>
        <w:t>(1) Input</w:t>
      </w:r>
      <w:r w:rsidR="0003336E">
        <w:rPr>
          <w:rFonts w:ascii="Times New Roman" w:eastAsia="等线" w:hAnsi="Times New Roman"/>
          <w:b/>
          <w:iCs/>
          <w:color w:val="000000"/>
          <w:szCs w:val="20"/>
          <w:lang w:val="en-GB" w:eastAsia="zh-CN"/>
        </w:rPr>
        <w:t xml:space="preserve"> of </w:t>
      </w:r>
      <w:r w:rsidR="00D8080E" w:rsidRPr="00D8080E">
        <w:rPr>
          <w:rFonts w:ascii="Times New Roman" w:eastAsia="等线" w:hAnsi="Times New Roman"/>
          <w:b/>
          <w:iCs/>
          <w:color w:val="000000"/>
          <w:szCs w:val="20"/>
          <w:lang w:val="en-GB" w:eastAsia="zh-CN"/>
        </w:rPr>
        <w:t>generation</w:t>
      </w:r>
      <w:r w:rsidR="003A17E5">
        <w:rPr>
          <w:rFonts w:ascii="Times New Roman" w:eastAsia="等线" w:hAnsi="Times New Roman"/>
          <w:b/>
          <w:iCs/>
          <w:color w:val="000000"/>
          <w:szCs w:val="20"/>
          <w:lang w:val="en-GB" w:eastAsia="zh-CN"/>
        </w:rPr>
        <w:t xml:space="preserve"> model</w:t>
      </w:r>
    </w:p>
    <w:p w14:paraId="7CB1F146" w14:textId="53AC6A60" w:rsidR="005061F6" w:rsidRPr="00771E2E" w:rsidRDefault="005061F6" w:rsidP="005061F6">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To make the prediction for </w:t>
      </w:r>
      <w:r w:rsidR="007236F8">
        <w:rPr>
          <w:rFonts w:ascii="Times New Roman" w:hAnsi="Times New Roman"/>
          <w:szCs w:val="21"/>
        </w:rPr>
        <w:t>C</w:t>
      </w:r>
      <w:r w:rsidR="007236F8" w:rsidRPr="00AB0D91">
        <w:rPr>
          <w:rFonts w:ascii="Times New Roman" w:hAnsi="Times New Roman"/>
          <w:szCs w:val="21"/>
        </w:rPr>
        <w:t>SI compression</w:t>
      </w:r>
      <w:r w:rsidRPr="00771E2E">
        <w:rPr>
          <w:rFonts w:ascii="Times New Roman" w:eastAsia="等线" w:hAnsi="Times New Roman"/>
          <w:iCs/>
          <w:color w:val="000000"/>
          <w:szCs w:val="20"/>
          <w:lang w:val="en-GB" w:eastAsia="zh-CN"/>
        </w:rPr>
        <w:t>, the following information may be needed as input data:</w:t>
      </w:r>
    </w:p>
    <w:p w14:paraId="5181F32E" w14:textId="77777777" w:rsidR="005061F6" w:rsidRPr="008A4CB2" w:rsidRDefault="005061F6" w:rsidP="005061F6">
      <w:pPr>
        <w:spacing w:before="120" w:after="120"/>
        <w:ind w:left="284"/>
        <w:rPr>
          <w:rFonts w:ascii="Times New Roman" w:hAnsi="Times New Roman"/>
          <w:szCs w:val="20"/>
          <w:u w:val="single"/>
          <w:lang w:val="en-GB"/>
        </w:rPr>
      </w:pPr>
      <w:r w:rsidRPr="008A4CB2">
        <w:rPr>
          <w:rFonts w:ascii="Times New Roman" w:hAnsi="Times New Roman"/>
          <w:szCs w:val="20"/>
          <w:u w:val="single"/>
          <w:lang w:val="en-GB"/>
        </w:rPr>
        <w:t>From the UE:</w:t>
      </w:r>
    </w:p>
    <w:p w14:paraId="1B94C809" w14:textId="03B79ECA" w:rsidR="005061F6" w:rsidRDefault="00423D41" w:rsidP="000159BC">
      <w:pPr>
        <w:widowControl w:val="0"/>
        <w:numPr>
          <w:ilvl w:val="0"/>
          <w:numId w:val="12"/>
        </w:numPr>
        <w:spacing w:before="120" w:after="120"/>
        <w:contextualSpacing/>
        <w:jc w:val="both"/>
        <w:rPr>
          <w:rFonts w:ascii="Times New Roman" w:hAnsi="Times New Roman"/>
          <w:szCs w:val="20"/>
          <w:lang w:val="en-GB"/>
        </w:rPr>
      </w:pPr>
      <w:r>
        <w:rPr>
          <w:rFonts w:ascii="Times New Roman" w:hAnsi="Times New Roman"/>
          <w:szCs w:val="20"/>
          <w:lang w:val="en-GB"/>
        </w:rPr>
        <w:t>CSI</w:t>
      </w:r>
      <w:r w:rsidR="001B7F74">
        <w:rPr>
          <w:rFonts w:ascii="Times New Roman" w:hAnsi="Times New Roman"/>
          <w:szCs w:val="20"/>
          <w:lang w:val="en-GB"/>
        </w:rPr>
        <w:t>,</w:t>
      </w:r>
      <w:r w:rsidR="00BE4059">
        <w:rPr>
          <w:rFonts w:ascii="Times New Roman" w:hAnsi="Times New Roman"/>
          <w:szCs w:val="20"/>
          <w:lang w:val="en-GB"/>
        </w:rPr>
        <w:t xml:space="preserve"> e.g.,</w:t>
      </w:r>
      <w:r w:rsidR="001B7F74">
        <w:rPr>
          <w:rFonts w:ascii="Times New Roman" w:hAnsi="Times New Roman"/>
          <w:szCs w:val="20"/>
          <w:lang w:val="en-GB"/>
        </w:rPr>
        <w:t xml:space="preserve"> PMI</w:t>
      </w:r>
      <w:r w:rsidR="00291A6C">
        <w:rPr>
          <w:rFonts w:ascii="Times New Roman" w:hAnsi="Times New Roman"/>
          <w:szCs w:val="20"/>
          <w:lang w:val="en-GB"/>
        </w:rPr>
        <w:t xml:space="preserve"> or raw channel</w:t>
      </w:r>
      <w:r w:rsidR="00452311">
        <w:rPr>
          <w:rFonts w:ascii="Times New Roman" w:hAnsi="Times New Roman"/>
          <w:szCs w:val="20"/>
          <w:lang w:val="en-GB"/>
        </w:rPr>
        <w:t>.</w:t>
      </w:r>
    </w:p>
    <w:p w14:paraId="35CAC515" w14:textId="49D0BBF1" w:rsidR="005061F6" w:rsidRPr="00E77C5D" w:rsidRDefault="005061F6" w:rsidP="005061F6">
      <w:pPr>
        <w:spacing w:before="240" w:after="120" w:line="260" w:lineRule="exact"/>
        <w:jc w:val="both"/>
        <w:rPr>
          <w:rFonts w:ascii="Times New Roman" w:eastAsia="等线" w:hAnsi="Times New Roman"/>
          <w:b/>
          <w:iCs/>
          <w:color w:val="000000"/>
          <w:szCs w:val="20"/>
          <w:lang w:val="en-GB" w:eastAsia="zh-CN"/>
        </w:rPr>
      </w:pPr>
      <w:r w:rsidRPr="00E77C5D">
        <w:rPr>
          <w:rFonts w:ascii="Times New Roman" w:eastAsia="等线" w:hAnsi="Times New Roman"/>
          <w:b/>
          <w:iCs/>
          <w:color w:val="000000"/>
          <w:szCs w:val="20"/>
          <w:lang w:val="en-GB" w:eastAsia="zh-CN"/>
        </w:rPr>
        <w:t>(2) Output</w:t>
      </w:r>
      <w:r w:rsidR="0003336E">
        <w:rPr>
          <w:rFonts w:ascii="Times New Roman" w:eastAsia="等线" w:hAnsi="Times New Roman"/>
          <w:b/>
          <w:iCs/>
          <w:color w:val="000000"/>
          <w:szCs w:val="20"/>
          <w:lang w:val="en-GB" w:eastAsia="zh-CN"/>
        </w:rPr>
        <w:t xml:space="preserve"> of </w:t>
      </w:r>
      <w:r w:rsidR="00A137B6" w:rsidRPr="00A137B6">
        <w:rPr>
          <w:rFonts w:ascii="Times New Roman" w:eastAsia="等线" w:hAnsi="Times New Roman"/>
          <w:b/>
          <w:iCs/>
          <w:color w:val="000000"/>
          <w:szCs w:val="20"/>
          <w:lang w:val="en-GB" w:eastAsia="zh-CN"/>
        </w:rPr>
        <w:t>generation</w:t>
      </w:r>
      <w:r w:rsidR="003A17E5">
        <w:rPr>
          <w:rFonts w:ascii="Times New Roman" w:eastAsia="等线" w:hAnsi="Times New Roman"/>
          <w:b/>
          <w:iCs/>
          <w:color w:val="000000"/>
          <w:szCs w:val="20"/>
          <w:lang w:val="en-GB" w:eastAsia="zh-CN"/>
        </w:rPr>
        <w:t xml:space="preserve"> model and Input of </w:t>
      </w:r>
      <w:r w:rsidR="003A17E5" w:rsidRPr="006F4EE8">
        <w:rPr>
          <w:rFonts w:ascii="Times New Roman" w:eastAsia="等线" w:hAnsi="Times New Roman"/>
          <w:b/>
          <w:iCs/>
          <w:color w:val="000000"/>
          <w:szCs w:val="20"/>
          <w:lang w:val="en-GB" w:eastAsia="zh-CN"/>
        </w:rPr>
        <w:t>reconstruction</w:t>
      </w:r>
      <w:r w:rsidR="003A17E5" w:rsidRPr="003A17E5">
        <w:rPr>
          <w:rFonts w:ascii="Times New Roman" w:eastAsia="等线" w:hAnsi="Times New Roman"/>
          <w:b/>
          <w:iCs/>
          <w:color w:val="000000"/>
          <w:szCs w:val="20"/>
          <w:lang w:val="en-GB" w:eastAsia="zh-CN"/>
        </w:rPr>
        <w:t xml:space="preserve"> </w:t>
      </w:r>
      <w:r w:rsidR="003A17E5">
        <w:rPr>
          <w:rFonts w:ascii="Times New Roman" w:eastAsia="等线" w:hAnsi="Times New Roman"/>
          <w:b/>
          <w:iCs/>
          <w:color w:val="000000"/>
          <w:szCs w:val="20"/>
          <w:lang w:val="en-GB" w:eastAsia="zh-CN"/>
        </w:rPr>
        <w:t>model</w:t>
      </w:r>
    </w:p>
    <w:p w14:paraId="3EF7845E" w14:textId="4568B870" w:rsidR="005061F6" w:rsidRPr="00771E2E" w:rsidRDefault="005061F6" w:rsidP="005061F6">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lastRenderedPageBreak/>
        <w:t xml:space="preserve">AI/ML-based </w:t>
      </w:r>
      <w:r w:rsidR="00B60276">
        <w:rPr>
          <w:rFonts w:ascii="Times New Roman" w:hAnsi="Times New Roman"/>
          <w:szCs w:val="21"/>
        </w:rPr>
        <w:t>C</w:t>
      </w:r>
      <w:r w:rsidR="00B60276" w:rsidRPr="00AB0D91">
        <w:rPr>
          <w:rFonts w:ascii="Times New Roman" w:hAnsi="Times New Roman"/>
          <w:szCs w:val="21"/>
        </w:rPr>
        <w:t>SI compression</w:t>
      </w:r>
      <w:r w:rsidR="00B60276" w:rsidRPr="00771E2E">
        <w:rPr>
          <w:rFonts w:ascii="Times New Roman" w:eastAsia="等线" w:hAnsi="Times New Roman"/>
          <w:iCs/>
          <w:color w:val="000000"/>
          <w:szCs w:val="20"/>
          <w:lang w:val="en-GB" w:eastAsia="zh-CN"/>
        </w:rPr>
        <w:t xml:space="preserve"> </w:t>
      </w:r>
      <w:r w:rsidRPr="00771E2E">
        <w:rPr>
          <w:rFonts w:ascii="Times New Roman" w:eastAsia="等线" w:hAnsi="Times New Roman"/>
          <w:iCs/>
          <w:color w:val="000000"/>
          <w:szCs w:val="20"/>
          <w:lang w:val="en-GB" w:eastAsia="zh-CN"/>
        </w:rPr>
        <w:t xml:space="preserve">can generate </w:t>
      </w:r>
      <w:r>
        <w:rPr>
          <w:rFonts w:ascii="Times New Roman" w:eastAsia="等线" w:hAnsi="Times New Roman"/>
          <w:iCs/>
          <w:color w:val="000000"/>
          <w:szCs w:val="20"/>
          <w:lang w:val="en-GB" w:eastAsia="zh-CN"/>
        </w:rPr>
        <w:t xml:space="preserve">the </w:t>
      </w:r>
      <w:r w:rsidRPr="00771E2E">
        <w:rPr>
          <w:rFonts w:ascii="Times New Roman" w:eastAsia="等线" w:hAnsi="Times New Roman"/>
          <w:iCs/>
          <w:color w:val="000000"/>
          <w:szCs w:val="20"/>
          <w:lang w:val="en-GB" w:eastAsia="zh-CN"/>
        </w:rPr>
        <w:t>following information as output</w:t>
      </w:r>
      <w:r w:rsidR="00D40A19">
        <w:rPr>
          <w:rFonts w:ascii="Times New Roman" w:eastAsia="等线" w:hAnsi="Times New Roman"/>
          <w:iCs/>
          <w:color w:val="000000"/>
          <w:szCs w:val="20"/>
          <w:lang w:val="en-GB" w:eastAsia="zh-CN"/>
        </w:rPr>
        <w:t xml:space="preserve"> for </w:t>
      </w:r>
      <w:r w:rsidR="002D7EEA">
        <w:rPr>
          <w:rFonts w:ascii="Times New Roman" w:eastAsia="等线" w:hAnsi="Times New Roman"/>
          <w:iCs/>
          <w:color w:val="000000"/>
          <w:szCs w:val="20"/>
          <w:lang w:val="en-GB" w:eastAsia="zh-CN"/>
        </w:rPr>
        <w:t xml:space="preserve">the model </w:t>
      </w:r>
      <w:r w:rsidR="00D8080E" w:rsidRPr="00D00678">
        <w:rPr>
          <w:rFonts w:ascii="Times New Roman" w:hAnsi="Times New Roman"/>
          <w:iCs/>
          <w:color w:val="000000"/>
          <w:kern w:val="2"/>
          <w:szCs w:val="20"/>
          <w:lang w:eastAsia="ja-JP"/>
        </w:rPr>
        <w:t>generation</w:t>
      </w:r>
      <w:r w:rsidRPr="00771E2E">
        <w:rPr>
          <w:rFonts w:ascii="Times New Roman" w:eastAsia="等线" w:hAnsi="Times New Roman"/>
          <w:iCs/>
          <w:color w:val="000000"/>
          <w:szCs w:val="20"/>
          <w:lang w:val="en-GB" w:eastAsia="zh-CN"/>
        </w:rPr>
        <w:t>:</w:t>
      </w:r>
    </w:p>
    <w:p w14:paraId="389DE21D" w14:textId="72842DAF" w:rsidR="005061F6" w:rsidRDefault="00DD112E" w:rsidP="000159BC">
      <w:pPr>
        <w:widowControl w:val="0"/>
        <w:numPr>
          <w:ilvl w:val="0"/>
          <w:numId w:val="12"/>
        </w:numPr>
        <w:spacing w:after="180"/>
        <w:contextualSpacing/>
        <w:jc w:val="both"/>
        <w:rPr>
          <w:rFonts w:ascii="Times New Roman" w:hAnsi="Times New Roman"/>
          <w:szCs w:val="20"/>
          <w:lang w:val="en-GB"/>
        </w:rPr>
      </w:pPr>
      <w:r>
        <w:rPr>
          <w:rFonts w:ascii="Times New Roman" w:hAnsi="Times New Roman"/>
          <w:szCs w:val="20"/>
          <w:lang w:val="en-GB"/>
        </w:rPr>
        <w:t xml:space="preserve">compressed </w:t>
      </w:r>
      <w:r w:rsidR="008877F7">
        <w:rPr>
          <w:rFonts w:ascii="Times New Roman" w:hAnsi="Times New Roman"/>
          <w:szCs w:val="20"/>
          <w:lang w:val="en-GB"/>
        </w:rPr>
        <w:t>CSI report</w:t>
      </w:r>
      <w:r w:rsidR="00DC170E">
        <w:rPr>
          <w:rFonts w:ascii="Times New Roman" w:hAnsi="Times New Roman"/>
          <w:szCs w:val="20"/>
          <w:lang w:val="en-GB"/>
        </w:rPr>
        <w:t>.</w:t>
      </w:r>
    </w:p>
    <w:p w14:paraId="51A2781D" w14:textId="53760807" w:rsidR="008C7223" w:rsidRPr="00E77C5D" w:rsidRDefault="008C7223" w:rsidP="008C7223">
      <w:pPr>
        <w:spacing w:before="240" w:after="120" w:line="260" w:lineRule="exact"/>
        <w:jc w:val="both"/>
        <w:rPr>
          <w:rFonts w:ascii="Times New Roman" w:eastAsia="等线" w:hAnsi="Times New Roman"/>
          <w:b/>
          <w:iCs/>
          <w:color w:val="000000"/>
          <w:szCs w:val="20"/>
          <w:lang w:val="en-GB" w:eastAsia="zh-CN"/>
        </w:rPr>
      </w:pPr>
      <w:r w:rsidRPr="00E77C5D">
        <w:rPr>
          <w:rFonts w:ascii="Times New Roman" w:eastAsia="等线" w:hAnsi="Times New Roman"/>
          <w:b/>
          <w:iCs/>
          <w:color w:val="000000"/>
          <w:szCs w:val="20"/>
          <w:lang w:val="en-GB" w:eastAsia="zh-CN"/>
        </w:rPr>
        <w:t>(</w:t>
      </w:r>
      <w:r>
        <w:rPr>
          <w:rFonts w:ascii="Times New Roman" w:eastAsia="等线" w:hAnsi="Times New Roman"/>
          <w:b/>
          <w:iCs/>
          <w:color w:val="000000"/>
          <w:szCs w:val="20"/>
          <w:lang w:val="en-GB" w:eastAsia="zh-CN"/>
        </w:rPr>
        <w:t>3</w:t>
      </w:r>
      <w:r w:rsidRPr="00E77C5D">
        <w:rPr>
          <w:rFonts w:ascii="Times New Roman" w:eastAsia="等线" w:hAnsi="Times New Roman"/>
          <w:b/>
          <w:iCs/>
          <w:color w:val="000000"/>
          <w:szCs w:val="20"/>
          <w:lang w:val="en-GB" w:eastAsia="zh-CN"/>
        </w:rPr>
        <w:t>) Output</w:t>
      </w:r>
      <w:r>
        <w:rPr>
          <w:rFonts w:ascii="Times New Roman" w:eastAsia="等线" w:hAnsi="Times New Roman"/>
          <w:b/>
          <w:iCs/>
          <w:color w:val="000000"/>
          <w:szCs w:val="20"/>
          <w:lang w:val="en-GB" w:eastAsia="zh-CN"/>
        </w:rPr>
        <w:t xml:space="preserve"> of </w:t>
      </w:r>
      <w:r w:rsidR="006F4EE8" w:rsidRPr="006F4EE8">
        <w:rPr>
          <w:rFonts w:ascii="Times New Roman" w:eastAsia="等线" w:hAnsi="Times New Roman"/>
          <w:b/>
          <w:iCs/>
          <w:color w:val="000000"/>
          <w:szCs w:val="20"/>
          <w:lang w:val="en-GB" w:eastAsia="zh-CN"/>
        </w:rPr>
        <w:t>reconstruction</w:t>
      </w:r>
      <w:r w:rsidR="003A17E5" w:rsidRPr="003A17E5">
        <w:rPr>
          <w:rFonts w:ascii="Times New Roman" w:eastAsia="等线" w:hAnsi="Times New Roman"/>
          <w:b/>
          <w:iCs/>
          <w:color w:val="000000"/>
          <w:szCs w:val="20"/>
          <w:lang w:val="en-GB" w:eastAsia="zh-CN"/>
        </w:rPr>
        <w:t xml:space="preserve"> </w:t>
      </w:r>
      <w:r w:rsidR="003A17E5">
        <w:rPr>
          <w:rFonts w:ascii="Times New Roman" w:eastAsia="等线" w:hAnsi="Times New Roman"/>
          <w:b/>
          <w:iCs/>
          <w:color w:val="000000"/>
          <w:szCs w:val="20"/>
          <w:lang w:val="en-GB" w:eastAsia="zh-CN"/>
        </w:rPr>
        <w:t>model</w:t>
      </w:r>
    </w:p>
    <w:p w14:paraId="60E6C4FA" w14:textId="12DD026E" w:rsidR="008C7223" w:rsidRPr="00771E2E" w:rsidRDefault="008C7223" w:rsidP="008C7223">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AI/ML-based </w:t>
      </w:r>
      <w:r>
        <w:rPr>
          <w:rFonts w:ascii="Times New Roman" w:hAnsi="Times New Roman"/>
          <w:szCs w:val="21"/>
        </w:rPr>
        <w:t>C</w:t>
      </w:r>
      <w:r w:rsidRPr="00AB0D91">
        <w:rPr>
          <w:rFonts w:ascii="Times New Roman" w:hAnsi="Times New Roman"/>
          <w:szCs w:val="21"/>
        </w:rPr>
        <w:t>SI compression</w:t>
      </w:r>
      <w:r w:rsidRPr="00771E2E">
        <w:rPr>
          <w:rFonts w:ascii="Times New Roman" w:eastAsia="等线" w:hAnsi="Times New Roman"/>
          <w:iCs/>
          <w:color w:val="000000"/>
          <w:szCs w:val="20"/>
          <w:lang w:val="en-GB" w:eastAsia="zh-CN"/>
        </w:rPr>
        <w:t xml:space="preserve"> can generate </w:t>
      </w:r>
      <w:r>
        <w:rPr>
          <w:rFonts w:ascii="Times New Roman" w:eastAsia="等线" w:hAnsi="Times New Roman"/>
          <w:iCs/>
          <w:color w:val="000000"/>
          <w:szCs w:val="20"/>
          <w:lang w:val="en-GB" w:eastAsia="zh-CN"/>
        </w:rPr>
        <w:t xml:space="preserve">the </w:t>
      </w:r>
      <w:r w:rsidRPr="00771E2E">
        <w:rPr>
          <w:rFonts w:ascii="Times New Roman" w:eastAsia="等线" w:hAnsi="Times New Roman"/>
          <w:iCs/>
          <w:color w:val="000000"/>
          <w:szCs w:val="20"/>
          <w:lang w:val="en-GB" w:eastAsia="zh-CN"/>
        </w:rPr>
        <w:t>following information as output</w:t>
      </w:r>
      <w:r w:rsidR="00D40A19">
        <w:rPr>
          <w:rFonts w:ascii="Times New Roman" w:eastAsia="等线" w:hAnsi="Times New Roman"/>
          <w:iCs/>
          <w:color w:val="000000"/>
          <w:szCs w:val="20"/>
          <w:lang w:val="en-GB" w:eastAsia="zh-CN"/>
        </w:rPr>
        <w:t xml:space="preserve"> for </w:t>
      </w:r>
      <w:r w:rsidR="002D7EEA">
        <w:rPr>
          <w:rFonts w:ascii="Times New Roman" w:eastAsia="等线" w:hAnsi="Times New Roman"/>
          <w:iCs/>
          <w:color w:val="000000"/>
          <w:szCs w:val="20"/>
          <w:lang w:val="en-GB" w:eastAsia="zh-CN"/>
        </w:rPr>
        <w:t xml:space="preserve">the model </w:t>
      </w:r>
      <w:r w:rsidR="008663E6" w:rsidRPr="00D00678">
        <w:rPr>
          <w:rFonts w:ascii="Times New Roman" w:hAnsi="Times New Roman"/>
          <w:iCs/>
          <w:color w:val="000000"/>
          <w:kern w:val="2"/>
          <w:szCs w:val="20"/>
          <w:lang w:eastAsia="ja-JP"/>
        </w:rPr>
        <w:t>reconstruction</w:t>
      </w:r>
      <w:r w:rsidRPr="00771E2E">
        <w:rPr>
          <w:rFonts w:ascii="Times New Roman" w:eastAsia="等线" w:hAnsi="Times New Roman"/>
          <w:iCs/>
          <w:color w:val="000000"/>
          <w:szCs w:val="20"/>
          <w:lang w:val="en-GB" w:eastAsia="zh-CN"/>
        </w:rPr>
        <w:t>:</w:t>
      </w:r>
    </w:p>
    <w:p w14:paraId="1B2CBBB5" w14:textId="77777777" w:rsidR="00F20337" w:rsidRDefault="00F20337" w:rsidP="000159BC">
      <w:pPr>
        <w:widowControl w:val="0"/>
        <w:numPr>
          <w:ilvl w:val="0"/>
          <w:numId w:val="12"/>
        </w:numPr>
        <w:spacing w:before="120" w:after="120"/>
        <w:contextualSpacing/>
        <w:jc w:val="both"/>
        <w:rPr>
          <w:rFonts w:ascii="Times New Roman" w:hAnsi="Times New Roman"/>
          <w:szCs w:val="20"/>
          <w:lang w:val="en-GB"/>
        </w:rPr>
      </w:pPr>
      <w:r>
        <w:rPr>
          <w:rFonts w:ascii="Times New Roman" w:hAnsi="Times New Roman"/>
          <w:szCs w:val="20"/>
          <w:lang w:val="en-GB"/>
        </w:rPr>
        <w:t>CSI, e.g., PMI or raw channel.</w:t>
      </w:r>
    </w:p>
    <w:p w14:paraId="1BF855D1" w14:textId="2020FE9E" w:rsidR="005061F6" w:rsidRPr="00E77C5D" w:rsidRDefault="005061F6" w:rsidP="005061F6">
      <w:pPr>
        <w:spacing w:before="240" w:after="120" w:line="260" w:lineRule="exact"/>
        <w:jc w:val="both"/>
        <w:rPr>
          <w:rFonts w:ascii="Times New Roman" w:eastAsia="等线" w:hAnsi="Times New Roman"/>
          <w:b/>
          <w:iCs/>
          <w:color w:val="000000"/>
          <w:szCs w:val="20"/>
          <w:lang w:val="en-GB" w:eastAsia="zh-CN"/>
        </w:rPr>
      </w:pPr>
      <w:r w:rsidRPr="00E77C5D">
        <w:rPr>
          <w:rFonts w:ascii="Times New Roman" w:eastAsia="等线" w:hAnsi="Times New Roman"/>
          <w:b/>
          <w:iCs/>
          <w:color w:val="000000"/>
          <w:szCs w:val="20"/>
          <w:lang w:val="en-GB" w:eastAsia="zh-CN"/>
        </w:rPr>
        <w:t>(</w:t>
      </w:r>
      <w:r w:rsidR="008C7223">
        <w:rPr>
          <w:rFonts w:ascii="Times New Roman" w:eastAsia="等线" w:hAnsi="Times New Roman"/>
          <w:b/>
          <w:iCs/>
          <w:color w:val="000000"/>
          <w:szCs w:val="20"/>
          <w:lang w:val="en-GB" w:eastAsia="zh-CN"/>
        </w:rPr>
        <w:t>4</w:t>
      </w:r>
      <w:r w:rsidRPr="00E77C5D">
        <w:rPr>
          <w:rFonts w:ascii="Times New Roman" w:eastAsia="等线" w:hAnsi="Times New Roman"/>
          <w:b/>
          <w:iCs/>
          <w:color w:val="000000"/>
          <w:szCs w:val="20"/>
          <w:lang w:val="en-GB" w:eastAsia="zh-CN"/>
        </w:rPr>
        <w:t>) Performance Feedback</w:t>
      </w:r>
    </w:p>
    <w:p w14:paraId="21010041" w14:textId="33DB78E6" w:rsidR="005061F6" w:rsidRPr="00227606" w:rsidRDefault="005061F6" w:rsidP="005061F6">
      <w:pPr>
        <w:spacing w:after="180"/>
        <w:rPr>
          <w:rFonts w:ascii="Times New Roman" w:hAnsi="Times New Roman"/>
          <w:szCs w:val="20"/>
          <w:lang w:val="en-GB"/>
        </w:rPr>
      </w:pPr>
      <w:r w:rsidRPr="00227606">
        <w:rPr>
          <w:rFonts w:ascii="Times New Roman" w:hAnsi="Times New Roman"/>
          <w:szCs w:val="20"/>
          <w:lang w:val="en-GB"/>
        </w:rPr>
        <w:t xml:space="preserve">AI/ML-based </w:t>
      </w:r>
      <w:r w:rsidR="00B60276">
        <w:rPr>
          <w:rFonts w:ascii="Times New Roman" w:hAnsi="Times New Roman"/>
          <w:szCs w:val="21"/>
        </w:rPr>
        <w:t>C</w:t>
      </w:r>
      <w:r w:rsidR="00B60276" w:rsidRPr="00AB0D91">
        <w:rPr>
          <w:rFonts w:ascii="Times New Roman" w:hAnsi="Times New Roman"/>
          <w:szCs w:val="21"/>
        </w:rPr>
        <w:t>SI compression</w:t>
      </w:r>
      <w:r w:rsidR="00B60276">
        <w:rPr>
          <w:rFonts w:ascii="Times New Roman" w:hAnsi="Times New Roman"/>
          <w:szCs w:val="20"/>
          <w:lang w:val="en-GB"/>
        </w:rPr>
        <w:t xml:space="preserve"> </w:t>
      </w:r>
      <w:r>
        <w:rPr>
          <w:rFonts w:ascii="Times New Roman" w:hAnsi="Times New Roman"/>
          <w:szCs w:val="20"/>
          <w:lang w:val="en-GB"/>
        </w:rPr>
        <w:t>needs the</w:t>
      </w:r>
      <w:r w:rsidRPr="00227606">
        <w:rPr>
          <w:rFonts w:ascii="Times New Roman" w:hAnsi="Times New Roman"/>
          <w:szCs w:val="20"/>
          <w:lang w:val="en-GB"/>
        </w:rPr>
        <w:t xml:space="preserve"> following information as </w:t>
      </w:r>
      <w:r>
        <w:rPr>
          <w:rFonts w:ascii="Times New Roman" w:hAnsi="Times New Roman"/>
          <w:szCs w:val="20"/>
          <w:lang w:val="en-GB"/>
        </w:rPr>
        <w:t>performance feedback</w:t>
      </w:r>
      <w:r w:rsidRPr="00227606">
        <w:rPr>
          <w:rFonts w:ascii="Times New Roman" w:hAnsi="Times New Roman"/>
          <w:szCs w:val="20"/>
          <w:lang w:val="en-GB"/>
        </w:rPr>
        <w:t>:</w:t>
      </w:r>
    </w:p>
    <w:p w14:paraId="3E738279" w14:textId="50A4FC3A" w:rsidR="005061F6" w:rsidRPr="0075002B" w:rsidRDefault="0075002B" w:rsidP="000159BC">
      <w:pPr>
        <w:widowControl w:val="0"/>
        <w:numPr>
          <w:ilvl w:val="0"/>
          <w:numId w:val="12"/>
        </w:numPr>
        <w:spacing w:after="180"/>
        <w:contextualSpacing/>
        <w:jc w:val="both"/>
        <w:rPr>
          <w:rFonts w:ascii="Times New Roman" w:hAnsi="Times New Roman"/>
          <w:szCs w:val="20"/>
          <w:lang w:val="en-GB"/>
        </w:rPr>
      </w:pPr>
      <w:r w:rsidRPr="0075002B">
        <w:rPr>
          <w:rFonts w:ascii="Times New Roman" w:hAnsi="Times New Roman"/>
          <w:szCs w:val="20"/>
          <w:lang w:val="en-GB"/>
        </w:rPr>
        <w:t>inference accuracy such as SGCS of model input and output</w:t>
      </w:r>
      <w:r w:rsidR="005061F6">
        <w:rPr>
          <w:rFonts w:ascii="宋体" w:eastAsia="宋体" w:hAnsi="宋体" w:cs="宋体" w:hint="eastAsia"/>
          <w:szCs w:val="20"/>
          <w:lang w:val="en-GB" w:eastAsia="zh-CN"/>
        </w:rPr>
        <w:t>.</w:t>
      </w:r>
    </w:p>
    <w:p w14:paraId="646D20CC" w14:textId="479B8E30" w:rsidR="0075002B" w:rsidRPr="00227606" w:rsidRDefault="0075002B" w:rsidP="000159BC">
      <w:pPr>
        <w:widowControl w:val="0"/>
        <w:numPr>
          <w:ilvl w:val="0"/>
          <w:numId w:val="12"/>
        </w:numPr>
        <w:spacing w:after="180"/>
        <w:contextualSpacing/>
        <w:jc w:val="both"/>
        <w:rPr>
          <w:rFonts w:ascii="Times New Roman" w:hAnsi="Times New Roman"/>
          <w:szCs w:val="20"/>
          <w:lang w:val="en-GB"/>
        </w:rPr>
      </w:pPr>
      <w:r w:rsidRPr="0075002B">
        <w:rPr>
          <w:rFonts w:ascii="Times New Roman" w:hAnsi="Times New Roman"/>
          <w:szCs w:val="20"/>
          <w:lang w:val="en-GB"/>
        </w:rPr>
        <w:t>system level performance such as throughput</w:t>
      </w:r>
      <w:r w:rsidR="00AB2C57">
        <w:rPr>
          <w:rFonts w:ascii="Times New Roman" w:hAnsi="Times New Roman"/>
          <w:szCs w:val="20"/>
          <w:lang w:val="en-GB"/>
        </w:rPr>
        <w:t>.</w:t>
      </w:r>
    </w:p>
    <w:p w14:paraId="5BEF4991" w14:textId="7F78EB9A" w:rsidR="005061F6" w:rsidRDefault="005061F6" w:rsidP="005061F6">
      <w:pPr>
        <w:pStyle w:val="3"/>
        <w:numPr>
          <w:ilvl w:val="0"/>
          <w:numId w:val="0"/>
        </w:numPr>
        <w:ind w:left="567" w:hanging="567"/>
        <w:rPr>
          <w:b w:val="0"/>
          <w:lang w:val="en-US"/>
        </w:rPr>
      </w:pPr>
      <w:r>
        <w:rPr>
          <w:rFonts w:hint="eastAsia"/>
          <w:b w:val="0"/>
          <w:lang w:val="en-US"/>
        </w:rPr>
        <w:t>2</w:t>
      </w:r>
      <w:r>
        <w:rPr>
          <w:b w:val="0"/>
          <w:lang w:val="en-US"/>
        </w:rPr>
        <w:t>.</w:t>
      </w:r>
      <w:r w:rsidR="0024265B">
        <w:rPr>
          <w:b w:val="0"/>
          <w:lang w:val="en-US"/>
        </w:rPr>
        <w:t>1</w:t>
      </w:r>
      <w:r>
        <w:rPr>
          <w:b w:val="0"/>
          <w:lang w:val="en-US"/>
        </w:rPr>
        <w:t>.3 Overall procedure</w:t>
      </w:r>
    </w:p>
    <w:p w14:paraId="2C94C4C3" w14:textId="07D2C125" w:rsidR="002B5A00" w:rsidRDefault="00DA20BC" w:rsidP="005061F6">
      <w:pPr>
        <w:ind w:left="400" w:hangingChars="200" w:hanging="400"/>
        <w:jc w:val="center"/>
      </w:pPr>
      <w:r>
        <w:object w:dxaOrig="6588" w:dyaOrig="9577" w14:anchorId="4146D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5pt;height:478.65pt" o:ole="">
            <v:imagedata r:id="rId8" o:title=""/>
          </v:shape>
          <o:OLEObject Type="Embed" ProgID="Visio.Drawing.15" ShapeID="_x0000_i1025" DrawAspect="Content" ObjectID="_1729085731" r:id="rId9"/>
        </w:object>
      </w:r>
    </w:p>
    <w:p w14:paraId="6739F0F3" w14:textId="521BC7CB" w:rsidR="005061F6" w:rsidRDefault="005061F6" w:rsidP="005061F6">
      <w:pPr>
        <w:spacing w:beforeLines="50" w:before="120" w:after="120" w:line="260" w:lineRule="exact"/>
        <w:jc w:val="center"/>
        <w:rPr>
          <w:rFonts w:ascii="Times New Roman" w:hAnsi="Times New Roman"/>
          <w:b/>
          <w:szCs w:val="21"/>
        </w:rPr>
      </w:pPr>
      <w:r>
        <w:rPr>
          <w:rFonts w:ascii="Times New Roman" w:hAnsi="Times New Roman"/>
          <w:b/>
          <w:szCs w:val="21"/>
        </w:rPr>
        <w:t>Figure 2.</w:t>
      </w:r>
      <w:r w:rsidR="00405D8D">
        <w:rPr>
          <w:rFonts w:ascii="Times New Roman" w:hAnsi="Times New Roman"/>
          <w:b/>
          <w:szCs w:val="21"/>
        </w:rPr>
        <w:t>1.3</w:t>
      </w:r>
      <w:r>
        <w:rPr>
          <w:rFonts w:ascii="Times New Roman" w:hAnsi="Times New Roman"/>
          <w:b/>
          <w:szCs w:val="21"/>
        </w:rPr>
        <w:t xml:space="preserve">-1: signaling procedures of </w:t>
      </w:r>
      <w:r w:rsidR="007A3276">
        <w:rPr>
          <w:rFonts w:ascii="Times New Roman" w:hAnsi="Times New Roman"/>
          <w:b/>
          <w:szCs w:val="21"/>
        </w:rPr>
        <w:t>CSI compression</w:t>
      </w:r>
    </w:p>
    <w:p w14:paraId="34DD977C" w14:textId="77777777" w:rsidR="005061F6" w:rsidRPr="003B327C" w:rsidRDefault="005061F6" w:rsidP="005061F6">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S</w:t>
      </w:r>
      <w:r>
        <w:rPr>
          <w:rFonts w:ascii="Times New Roman" w:eastAsiaTheme="minorEastAsia" w:hAnsi="Times New Roman"/>
          <w:szCs w:val="21"/>
          <w:lang w:eastAsia="zh-CN"/>
        </w:rPr>
        <w:t xml:space="preserve">tep 0. The UE indicates its AI/ML-related capability to the </w:t>
      </w:r>
      <w:r>
        <w:rPr>
          <w:rFonts w:ascii="Times New Roman" w:hAnsi="Times New Roman"/>
          <w:szCs w:val="21"/>
        </w:rPr>
        <w:t>RAN node</w:t>
      </w:r>
      <w:r>
        <w:rPr>
          <w:rFonts w:ascii="Times New Roman" w:eastAsiaTheme="minorEastAsia" w:hAnsi="Times New Roman"/>
          <w:szCs w:val="21"/>
          <w:lang w:eastAsia="zh-CN"/>
        </w:rPr>
        <w:t>.</w:t>
      </w:r>
    </w:p>
    <w:p w14:paraId="34093788" w14:textId="0F2E70F6" w:rsidR="005061F6" w:rsidRDefault="005061F6" w:rsidP="005061F6">
      <w:pPr>
        <w:spacing w:beforeLines="50" w:before="120" w:after="120" w:line="260" w:lineRule="exact"/>
        <w:jc w:val="both"/>
        <w:rPr>
          <w:rFonts w:ascii="Times New Roman" w:hAnsi="Times New Roman"/>
          <w:szCs w:val="21"/>
        </w:rPr>
      </w:pPr>
      <w:r>
        <w:rPr>
          <w:rFonts w:ascii="Times New Roman" w:hAnsi="Times New Roman"/>
          <w:szCs w:val="21"/>
        </w:rPr>
        <w:t xml:space="preserve">Step 1. The RAN node sends the </w:t>
      </w:r>
      <w:r w:rsidR="00725B78">
        <w:rPr>
          <w:rFonts w:ascii="Times New Roman" w:hAnsi="Times New Roman"/>
          <w:szCs w:val="21"/>
        </w:rPr>
        <w:t>CSI</w:t>
      </w:r>
      <w:r w:rsidR="005C2AAA">
        <w:rPr>
          <w:rFonts w:ascii="Times New Roman" w:hAnsi="Times New Roman"/>
          <w:szCs w:val="21"/>
        </w:rPr>
        <w:t xml:space="preserve"> RS</w:t>
      </w:r>
      <w:r>
        <w:rPr>
          <w:rFonts w:ascii="Times New Roman" w:hAnsi="Times New Roman"/>
          <w:szCs w:val="21"/>
        </w:rPr>
        <w:t xml:space="preserve"> resource and report</w:t>
      </w:r>
      <w:r w:rsidR="00FC14ED">
        <w:rPr>
          <w:rFonts w:ascii="Times New Roman" w:hAnsi="Times New Roman"/>
          <w:szCs w:val="21"/>
        </w:rPr>
        <w:t>ing</w:t>
      </w:r>
      <w:r>
        <w:rPr>
          <w:rFonts w:ascii="Times New Roman" w:hAnsi="Times New Roman"/>
          <w:szCs w:val="21"/>
        </w:rPr>
        <w:t xml:space="preserve"> configuration to the UE.</w:t>
      </w:r>
    </w:p>
    <w:p w14:paraId="60A41AD2" w14:textId="0C70664E" w:rsidR="005061F6" w:rsidRDefault="005061F6" w:rsidP="005061F6">
      <w:pPr>
        <w:spacing w:beforeLines="50" w:before="120" w:after="120" w:line="260" w:lineRule="exact"/>
        <w:jc w:val="both"/>
        <w:rPr>
          <w:rFonts w:ascii="Times New Roman" w:hAnsi="Times New Roman"/>
          <w:szCs w:val="21"/>
        </w:rPr>
      </w:pPr>
      <w:r>
        <w:rPr>
          <w:rFonts w:ascii="Times New Roman" w:hAnsi="Times New Roman"/>
          <w:szCs w:val="21"/>
        </w:rPr>
        <w:lastRenderedPageBreak/>
        <w:t xml:space="preserve">Step 2. The UE performs </w:t>
      </w:r>
      <w:r w:rsidR="0008480B">
        <w:rPr>
          <w:rFonts w:ascii="Times New Roman" w:hAnsi="Times New Roman"/>
          <w:szCs w:val="21"/>
        </w:rPr>
        <w:t>CSI</w:t>
      </w:r>
      <w:r>
        <w:rPr>
          <w:rFonts w:ascii="Times New Roman" w:hAnsi="Times New Roman"/>
          <w:szCs w:val="21"/>
        </w:rPr>
        <w:t xml:space="preserve"> measurement and feedback </w:t>
      </w:r>
      <w:r w:rsidR="00DE59D1">
        <w:rPr>
          <w:rFonts w:ascii="Times New Roman" w:hAnsi="Times New Roman"/>
          <w:szCs w:val="21"/>
        </w:rPr>
        <w:t>CSI report, e.g., PMI or raw channel</w:t>
      </w:r>
      <w:r>
        <w:rPr>
          <w:rFonts w:ascii="Times New Roman" w:hAnsi="Times New Roman"/>
          <w:szCs w:val="21"/>
        </w:rPr>
        <w:t>.</w:t>
      </w:r>
    </w:p>
    <w:p w14:paraId="12A5CFE5" w14:textId="77777777" w:rsidR="005061F6" w:rsidRDefault="005061F6" w:rsidP="005061F6">
      <w:pPr>
        <w:spacing w:beforeLines="50" w:before="120" w:after="120" w:line="260" w:lineRule="exact"/>
        <w:jc w:val="both"/>
        <w:rPr>
          <w:rFonts w:ascii="Times New Roman" w:hAnsi="Times New Roman"/>
          <w:szCs w:val="21"/>
        </w:rPr>
      </w:pPr>
      <w:r>
        <w:rPr>
          <w:rFonts w:ascii="Times New Roman" w:hAnsi="Times New Roman"/>
          <w:szCs w:val="21"/>
        </w:rPr>
        <w:t>Step 3. The RAN node performs model training based on the acquired report.</w:t>
      </w:r>
    </w:p>
    <w:p w14:paraId="7E25435A" w14:textId="77777777" w:rsidR="005061F6" w:rsidRDefault="005061F6" w:rsidP="005061F6">
      <w:pPr>
        <w:spacing w:beforeLines="50" w:before="120" w:after="120" w:line="260" w:lineRule="exact"/>
        <w:jc w:val="both"/>
        <w:rPr>
          <w:rFonts w:ascii="宋体" w:eastAsia="宋体" w:hAnsi="宋体" w:cs="宋体"/>
          <w:szCs w:val="21"/>
          <w:lang w:eastAsia="zh-CN"/>
        </w:rPr>
      </w:pPr>
      <w:r>
        <w:rPr>
          <w:rFonts w:ascii="Times New Roman" w:hAnsi="Times New Roman" w:hint="eastAsia"/>
          <w:szCs w:val="21"/>
        </w:rPr>
        <w:t>S</w:t>
      </w:r>
      <w:r>
        <w:rPr>
          <w:rFonts w:ascii="Times New Roman" w:hAnsi="Times New Roman"/>
          <w:szCs w:val="21"/>
        </w:rPr>
        <w:t>tep 4/5. The RAN node may send the [model management-related configuration] and transfer the model to UE</w:t>
      </w:r>
      <w:r>
        <w:rPr>
          <w:rFonts w:ascii="宋体" w:eastAsia="宋体" w:hAnsi="宋体" w:cs="宋体" w:hint="eastAsia"/>
          <w:szCs w:val="21"/>
          <w:lang w:eastAsia="zh-CN"/>
        </w:rPr>
        <w:t>.</w:t>
      </w:r>
    </w:p>
    <w:p w14:paraId="7695D89D" w14:textId="77777777" w:rsidR="005061F6" w:rsidRDefault="005061F6" w:rsidP="005061F6">
      <w:pPr>
        <w:spacing w:beforeLines="50" w:before="120" w:after="120" w:line="260" w:lineRule="exact"/>
        <w:jc w:val="both"/>
        <w:rPr>
          <w:rFonts w:ascii="Times New Roman" w:hAnsi="Times New Roman"/>
          <w:szCs w:val="21"/>
        </w:rPr>
      </w:pPr>
      <w:r>
        <w:rPr>
          <w:rFonts w:ascii="Times New Roman" w:hAnsi="Times New Roman"/>
          <w:szCs w:val="21"/>
        </w:rPr>
        <w:t xml:space="preserve">Step 6. The UE may activate the model based on the model configuration </w:t>
      </w:r>
      <w:r>
        <w:rPr>
          <w:rFonts w:ascii="Times New Roman" w:hAnsi="Times New Roman" w:hint="eastAsia"/>
          <w:szCs w:val="21"/>
        </w:rPr>
        <w:t>autonomousl</w:t>
      </w:r>
      <w:r>
        <w:rPr>
          <w:rFonts w:ascii="Times New Roman" w:hAnsi="Times New Roman"/>
          <w:szCs w:val="21"/>
        </w:rPr>
        <w:t>y or with explicit activation indication from the RAN node.</w:t>
      </w:r>
    </w:p>
    <w:p w14:paraId="6DA4083A" w14:textId="77B1327D" w:rsidR="005061F6" w:rsidRDefault="005061F6" w:rsidP="005061F6">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 xml:space="preserve">tep 7. The UE performs </w:t>
      </w:r>
      <w:r w:rsidR="00E1474B">
        <w:rPr>
          <w:rFonts w:ascii="Times New Roman" w:hAnsi="Times New Roman"/>
          <w:szCs w:val="21"/>
        </w:rPr>
        <w:t>CSI</w:t>
      </w:r>
      <w:r>
        <w:rPr>
          <w:rFonts w:ascii="Times New Roman" w:hAnsi="Times New Roman"/>
          <w:szCs w:val="21"/>
        </w:rPr>
        <w:t xml:space="preserve"> measurement and obtains the data required for model inference</w:t>
      </w:r>
      <w:r w:rsidR="00912F72">
        <w:rPr>
          <w:rFonts w:ascii="Times New Roman" w:hAnsi="Times New Roman"/>
          <w:szCs w:val="21"/>
        </w:rPr>
        <w:t xml:space="preserve"> as </w:t>
      </w:r>
      <w:r w:rsidR="0004133D">
        <w:rPr>
          <w:rFonts w:ascii="Times New Roman" w:hAnsi="Times New Roman"/>
          <w:szCs w:val="21"/>
        </w:rPr>
        <w:t>CSI</w:t>
      </w:r>
      <w:r w:rsidR="00912F72">
        <w:rPr>
          <w:rFonts w:ascii="Times New Roman" w:hAnsi="Times New Roman"/>
          <w:szCs w:val="21"/>
        </w:rPr>
        <w:t xml:space="preserve"> generation</w:t>
      </w:r>
      <w:r>
        <w:rPr>
          <w:rFonts w:ascii="Times New Roman" w:hAnsi="Times New Roman"/>
          <w:szCs w:val="21"/>
        </w:rPr>
        <w:t>.</w:t>
      </w:r>
    </w:p>
    <w:p w14:paraId="0D841F96" w14:textId="40DBEA6D" w:rsidR="008065E3" w:rsidRPr="008065E3" w:rsidRDefault="008065E3" w:rsidP="005061F6">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S</w:t>
      </w:r>
      <w:r>
        <w:rPr>
          <w:rFonts w:ascii="Times New Roman" w:eastAsiaTheme="minorEastAsia" w:hAnsi="Times New Roman"/>
          <w:szCs w:val="21"/>
          <w:lang w:eastAsia="zh-CN"/>
        </w:rPr>
        <w:t>tep 8. The UE reports the compressed CSI report and the RAN node performs subsequent model inference as CSI reconstr</w:t>
      </w:r>
      <w:r w:rsidR="00797CE0">
        <w:rPr>
          <w:rFonts w:ascii="Times New Roman" w:eastAsiaTheme="minorEastAsia" w:hAnsi="Times New Roman"/>
          <w:szCs w:val="21"/>
          <w:lang w:eastAsia="zh-CN"/>
        </w:rPr>
        <w:t>u</w:t>
      </w:r>
      <w:r>
        <w:rPr>
          <w:rFonts w:ascii="Times New Roman" w:eastAsiaTheme="minorEastAsia" w:hAnsi="Times New Roman"/>
          <w:szCs w:val="21"/>
          <w:lang w:eastAsia="zh-CN"/>
        </w:rPr>
        <w:t>ction.</w:t>
      </w:r>
    </w:p>
    <w:p w14:paraId="48DC8963" w14:textId="77777777" w:rsidR="005061F6" w:rsidRDefault="005061F6" w:rsidP="005061F6">
      <w:pPr>
        <w:spacing w:beforeLines="50" w:before="120" w:after="120" w:line="260" w:lineRule="exact"/>
        <w:jc w:val="both"/>
        <w:rPr>
          <w:rFonts w:ascii="Times New Roman" w:hAnsi="Times New Roman"/>
          <w:szCs w:val="21"/>
        </w:rPr>
      </w:pPr>
      <w:r>
        <w:rPr>
          <w:rFonts w:ascii="Times New Roman" w:hAnsi="Times New Roman"/>
          <w:szCs w:val="21"/>
        </w:rPr>
        <w:t>Step 9. The RAN node may send model performance monitoring configuration to the UE.</w:t>
      </w:r>
    </w:p>
    <w:p w14:paraId="4F8F7F98" w14:textId="77777777" w:rsidR="005061F6" w:rsidRDefault="005061F6" w:rsidP="005061F6">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tep 10. The UE reports the performance feedback to the RAN node. The report can be one-shot, event-triggered, or periodical.</w:t>
      </w:r>
    </w:p>
    <w:p w14:paraId="4F1EC1E2" w14:textId="717BB8DC" w:rsidR="005061F6" w:rsidRDefault="005061F6" w:rsidP="005061F6">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 xml:space="preserve">tep 11. If the action performed by the UE results in suboptimal system performance (e.g. low throughput due to </w:t>
      </w:r>
      <w:r w:rsidR="00BF0FDF">
        <w:rPr>
          <w:rFonts w:ascii="Times New Roman" w:hAnsi="Times New Roman"/>
          <w:szCs w:val="21"/>
        </w:rPr>
        <w:t>mismatch of model</w:t>
      </w:r>
      <w:r w:rsidR="00D424AF">
        <w:rPr>
          <w:rFonts w:ascii="Times New Roman" w:hAnsi="Times New Roman"/>
          <w:szCs w:val="21"/>
        </w:rPr>
        <w:t>s</w:t>
      </w:r>
      <w:r>
        <w:rPr>
          <w:rFonts w:ascii="Times New Roman" w:hAnsi="Times New Roman"/>
          <w:szCs w:val="21"/>
        </w:rPr>
        <w:t xml:space="preserve">), or if the accuracy of the model inference result does not meet the expectations (e.g. the </w:t>
      </w:r>
      <w:r w:rsidR="00FC7440">
        <w:rPr>
          <w:rFonts w:ascii="Times New Roman" w:hAnsi="Times New Roman"/>
          <w:szCs w:val="21"/>
        </w:rPr>
        <w:t>SGCS</w:t>
      </w:r>
      <w:r>
        <w:rPr>
          <w:rFonts w:ascii="Times New Roman" w:hAnsi="Times New Roman"/>
          <w:szCs w:val="21"/>
        </w:rPr>
        <w:t xml:space="preserve"> is below a configured threshold), the UE can deactivate the model itself or by the network indication.</w:t>
      </w:r>
    </w:p>
    <w:p w14:paraId="3173F031" w14:textId="006A8397" w:rsidR="004D09D2" w:rsidRDefault="004D09D2" w:rsidP="004D09D2">
      <w:pPr>
        <w:pStyle w:val="3"/>
        <w:numPr>
          <w:ilvl w:val="0"/>
          <w:numId w:val="0"/>
        </w:numPr>
        <w:ind w:left="567" w:hanging="567"/>
        <w:rPr>
          <w:b w:val="0"/>
          <w:lang w:val="en-US"/>
        </w:rPr>
      </w:pPr>
      <w:r>
        <w:rPr>
          <w:rFonts w:hint="eastAsia"/>
          <w:b w:val="0"/>
          <w:lang w:val="en-US"/>
        </w:rPr>
        <w:t>2</w:t>
      </w:r>
      <w:r>
        <w:rPr>
          <w:b w:val="0"/>
          <w:lang w:val="en-US"/>
        </w:rPr>
        <w:t>.1.</w:t>
      </w:r>
      <w:r w:rsidR="0024265B">
        <w:rPr>
          <w:b w:val="0"/>
          <w:lang w:val="en-US"/>
        </w:rPr>
        <w:t>4</w:t>
      </w:r>
      <w:r>
        <w:rPr>
          <w:b w:val="0"/>
          <w:lang w:val="en-US"/>
        </w:rPr>
        <w:t xml:space="preserve"> Model training for two-sided model</w:t>
      </w:r>
    </w:p>
    <w:p w14:paraId="7645E3F3" w14:textId="77777777" w:rsidR="00905D8B" w:rsidRDefault="00A21221" w:rsidP="005061F6">
      <w:pPr>
        <w:spacing w:beforeLines="50" w:before="120" w:after="120" w:line="260" w:lineRule="exact"/>
        <w:jc w:val="both"/>
        <w:rPr>
          <w:rFonts w:ascii="Times New Roman" w:hAnsi="Times New Roman"/>
          <w:szCs w:val="21"/>
        </w:rPr>
      </w:pPr>
      <w:r>
        <w:rPr>
          <w:rFonts w:ascii="Times New Roman" w:hAnsi="Times New Roman" w:hint="eastAsia"/>
          <w:szCs w:val="21"/>
        </w:rPr>
        <w:t>A</w:t>
      </w:r>
      <w:r>
        <w:rPr>
          <w:rFonts w:ascii="Times New Roman" w:hAnsi="Times New Roman"/>
          <w:szCs w:val="21"/>
        </w:rPr>
        <w:t>t the RAN1#110 meeting, three types of model training were agreed to be further studied.</w:t>
      </w:r>
    </w:p>
    <w:p w14:paraId="32C024FA" w14:textId="77777777" w:rsidR="00905D8B" w:rsidRPr="00905D8B" w:rsidRDefault="00905D8B" w:rsidP="00905D8B">
      <w:pPr>
        <w:spacing w:beforeLines="50" w:before="120" w:after="120" w:line="260" w:lineRule="exact"/>
        <w:jc w:val="both"/>
        <w:rPr>
          <w:rFonts w:ascii="Times New Roman" w:hAnsi="Times New Roman"/>
          <w:szCs w:val="21"/>
        </w:rPr>
      </w:pPr>
      <w:r w:rsidRPr="00905D8B">
        <w:rPr>
          <w:rFonts w:ascii="Times New Roman" w:hAnsi="Times New Roman" w:hint="eastAsia"/>
          <w:szCs w:val="21"/>
        </w:rPr>
        <w:t>•</w:t>
      </w:r>
      <w:r w:rsidRPr="00905D8B">
        <w:rPr>
          <w:rFonts w:ascii="Times New Roman" w:hAnsi="Times New Roman"/>
          <w:szCs w:val="21"/>
        </w:rPr>
        <w:tab/>
        <w:t>Type 1: Joint training of the two-sided model at a single side/entity, e.g., UE-sided or Network-sided.</w:t>
      </w:r>
    </w:p>
    <w:p w14:paraId="10576ACF" w14:textId="77777777" w:rsidR="00905D8B" w:rsidRPr="00905D8B" w:rsidRDefault="00905D8B" w:rsidP="00905D8B">
      <w:pPr>
        <w:spacing w:beforeLines="50" w:before="120" w:after="120" w:line="260" w:lineRule="exact"/>
        <w:jc w:val="both"/>
        <w:rPr>
          <w:rFonts w:ascii="Times New Roman" w:hAnsi="Times New Roman"/>
          <w:szCs w:val="21"/>
        </w:rPr>
      </w:pPr>
      <w:r w:rsidRPr="00905D8B">
        <w:rPr>
          <w:rFonts w:ascii="Times New Roman" w:hAnsi="Times New Roman" w:hint="eastAsia"/>
          <w:szCs w:val="21"/>
        </w:rPr>
        <w:t>•</w:t>
      </w:r>
      <w:r w:rsidRPr="00905D8B">
        <w:rPr>
          <w:rFonts w:ascii="Times New Roman" w:hAnsi="Times New Roman"/>
          <w:szCs w:val="21"/>
        </w:rPr>
        <w:tab/>
        <w:t xml:space="preserve">Type 2: Joint training of the two-sided model at network side and UE side, </w:t>
      </w:r>
      <w:proofErr w:type="spellStart"/>
      <w:r w:rsidRPr="00905D8B">
        <w:rPr>
          <w:rFonts w:ascii="Times New Roman" w:hAnsi="Times New Roman"/>
          <w:szCs w:val="21"/>
        </w:rPr>
        <w:t>repectively</w:t>
      </w:r>
      <w:proofErr w:type="spellEnd"/>
      <w:r w:rsidRPr="00905D8B">
        <w:rPr>
          <w:rFonts w:ascii="Times New Roman" w:hAnsi="Times New Roman"/>
          <w:szCs w:val="21"/>
        </w:rPr>
        <w:t>.</w:t>
      </w:r>
    </w:p>
    <w:p w14:paraId="20E6A43B" w14:textId="24014C1A" w:rsidR="00905D8B" w:rsidRDefault="00905D8B" w:rsidP="00905D8B">
      <w:pPr>
        <w:spacing w:beforeLines="50" w:before="120" w:after="120" w:line="260" w:lineRule="exact"/>
        <w:jc w:val="both"/>
        <w:rPr>
          <w:rFonts w:ascii="Times New Roman" w:hAnsi="Times New Roman"/>
          <w:szCs w:val="21"/>
        </w:rPr>
      </w:pPr>
      <w:r w:rsidRPr="00905D8B">
        <w:rPr>
          <w:rFonts w:ascii="Times New Roman" w:hAnsi="Times New Roman" w:hint="eastAsia"/>
          <w:szCs w:val="21"/>
        </w:rPr>
        <w:t>•</w:t>
      </w:r>
      <w:r w:rsidRPr="00905D8B">
        <w:rPr>
          <w:rFonts w:ascii="Times New Roman" w:hAnsi="Times New Roman"/>
          <w:szCs w:val="21"/>
        </w:rPr>
        <w:tab/>
        <w:t>Type 3: Separate training at network side and UE side, where the UE-side CSI generation part and the network-side CSI reconstruction part are trained by UE side and network side, respectively.</w:t>
      </w:r>
    </w:p>
    <w:p w14:paraId="60D157D6" w14:textId="27ADBEDA" w:rsidR="00B665C9" w:rsidRPr="00B665C9" w:rsidRDefault="00B665C9" w:rsidP="00905D8B">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A</w:t>
      </w:r>
      <w:r>
        <w:rPr>
          <w:rFonts w:ascii="Times New Roman" w:eastAsiaTheme="minorEastAsia" w:hAnsi="Times New Roman"/>
          <w:szCs w:val="21"/>
          <w:lang w:eastAsia="zh-CN"/>
        </w:rPr>
        <w:t xml:space="preserve">t the </w:t>
      </w:r>
      <w:r>
        <w:rPr>
          <w:rFonts w:ascii="Times New Roman" w:hAnsi="Times New Roman"/>
          <w:szCs w:val="21"/>
        </w:rPr>
        <w:t>RAN1#110bis-e meeting,</w:t>
      </w:r>
      <w:r w:rsidR="00C039F6">
        <w:rPr>
          <w:rFonts w:ascii="Times New Roman" w:hAnsi="Times New Roman"/>
          <w:szCs w:val="21"/>
        </w:rPr>
        <w:t xml:space="preserve"> </w:t>
      </w:r>
      <w:r w:rsidR="00014304">
        <w:rPr>
          <w:rFonts w:ascii="Times New Roman" w:hAnsi="Times New Roman"/>
          <w:szCs w:val="21"/>
        </w:rPr>
        <w:t>the general procedure</w:t>
      </w:r>
      <w:r w:rsidR="002600C4">
        <w:rPr>
          <w:rFonts w:ascii="Times New Roman" w:hAnsi="Times New Roman"/>
          <w:szCs w:val="21"/>
        </w:rPr>
        <w:t>s</w:t>
      </w:r>
      <w:r w:rsidR="00014304">
        <w:rPr>
          <w:rFonts w:ascii="Times New Roman" w:hAnsi="Times New Roman"/>
          <w:szCs w:val="21"/>
        </w:rPr>
        <w:t xml:space="preserve"> of type2 and type3 </w:t>
      </w:r>
      <w:r w:rsidR="002600C4">
        <w:rPr>
          <w:rFonts w:ascii="Times New Roman" w:hAnsi="Times New Roman"/>
          <w:szCs w:val="21"/>
        </w:rPr>
        <w:t>model training were concluded:</w:t>
      </w:r>
    </w:p>
    <w:tbl>
      <w:tblPr>
        <w:tblStyle w:val="aff4"/>
        <w:tblW w:w="0" w:type="auto"/>
        <w:tblLook w:val="04A0" w:firstRow="1" w:lastRow="0" w:firstColumn="1" w:lastColumn="0" w:noHBand="0" w:noVBand="1"/>
      </w:tblPr>
      <w:tblGrid>
        <w:gridCol w:w="9060"/>
      </w:tblGrid>
      <w:tr w:rsidR="006C1C2A" w14:paraId="3CEF7C1F" w14:textId="77777777" w:rsidTr="006C1C2A">
        <w:tc>
          <w:tcPr>
            <w:tcW w:w="9060" w:type="dxa"/>
          </w:tcPr>
          <w:p w14:paraId="5E715CF0" w14:textId="77777777" w:rsidR="00C039F6" w:rsidRPr="00C039F6" w:rsidRDefault="00C039F6" w:rsidP="00C039F6">
            <w:pPr>
              <w:spacing w:after="120" w:line="231" w:lineRule="atLeast"/>
              <w:rPr>
                <w:rFonts w:ascii="Times" w:eastAsia="等线" w:hAnsi="Times"/>
                <w:lang w:eastAsia="zh-CN"/>
              </w:rPr>
            </w:pPr>
            <w:r w:rsidRPr="00C039F6">
              <w:rPr>
                <w:rFonts w:ascii="Times" w:eastAsia="等线" w:hAnsi="Times"/>
                <w:lang w:eastAsia="zh-CN"/>
              </w:rPr>
              <w:t>Conclusion</w:t>
            </w:r>
            <w:r w:rsidRPr="00C039F6">
              <w:rPr>
                <w:rFonts w:ascii="Times" w:eastAsia="等线" w:hAnsi="Times" w:hint="eastAsia"/>
                <w:lang w:eastAsia="zh-CN"/>
              </w:rPr>
              <w:t xml:space="preserve"> </w:t>
            </w:r>
          </w:p>
          <w:p w14:paraId="3E0740A0" w14:textId="77777777" w:rsidR="00C039F6" w:rsidRPr="00C039F6" w:rsidRDefault="00C039F6" w:rsidP="00C039F6">
            <w:pPr>
              <w:spacing w:after="120" w:line="231" w:lineRule="atLeast"/>
              <w:rPr>
                <w:rFonts w:ascii="Times" w:eastAsia="等线" w:hAnsi="Times"/>
                <w:lang w:eastAsia="zh-CN"/>
              </w:rPr>
            </w:pPr>
            <w:r w:rsidRPr="00C039F6">
              <w:rPr>
                <w:rFonts w:ascii="Times" w:eastAsia="等线" w:hAnsi="Times" w:hint="eastAsia"/>
                <w:lang w:eastAsia="zh-CN"/>
              </w:rPr>
              <w:t>For the evaluation of Type 2 (Joint training of the two-sided model at network side and UE side, respectively), following procedure is considered as an example:</w:t>
            </w:r>
          </w:p>
          <w:p w14:paraId="37470102" w14:textId="77777777" w:rsidR="00C039F6" w:rsidRPr="00C039F6" w:rsidRDefault="00C039F6" w:rsidP="000159BC">
            <w:pPr>
              <w:numPr>
                <w:ilvl w:val="0"/>
                <w:numId w:val="19"/>
              </w:numPr>
              <w:spacing w:after="120" w:line="231" w:lineRule="atLeast"/>
              <w:rPr>
                <w:rFonts w:ascii="Times" w:eastAsia="等线" w:hAnsi="Times"/>
                <w:lang w:val="en-GB" w:eastAsia="zh-CN"/>
              </w:rPr>
            </w:pPr>
            <w:r w:rsidRPr="00C039F6">
              <w:rPr>
                <w:rFonts w:ascii="Times" w:eastAsia="等线" w:hAnsi="Times" w:hint="eastAsia"/>
                <w:lang w:val="en-GB" w:eastAsia="zh-CN"/>
              </w:rPr>
              <w:t>For each FP/BP loop,</w:t>
            </w:r>
          </w:p>
          <w:p w14:paraId="39FE7D1F" w14:textId="77777777" w:rsidR="00C039F6" w:rsidRPr="00C039F6" w:rsidRDefault="00C039F6" w:rsidP="000159BC">
            <w:pPr>
              <w:numPr>
                <w:ilvl w:val="1"/>
                <w:numId w:val="20"/>
              </w:numPr>
              <w:spacing w:after="120" w:line="231" w:lineRule="atLeast"/>
              <w:ind w:left="709" w:hanging="283"/>
              <w:rPr>
                <w:rFonts w:ascii="Times" w:eastAsia="等线" w:hAnsi="Times"/>
                <w:lang w:val="en-GB" w:eastAsia="zh-CN"/>
              </w:rPr>
            </w:pPr>
            <w:r w:rsidRPr="00C039F6">
              <w:rPr>
                <w:rFonts w:ascii="Times" w:eastAsia="等线" w:hAnsi="Times" w:hint="eastAsia"/>
                <w:lang w:val="en-GB" w:eastAsia="zh-CN"/>
              </w:rPr>
              <w:t>Step 1: UE side generates the FP results (i.e., CSI feedback) based on the data sample(s), and sends the FP results to NW side</w:t>
            </w:r>
          </w:p>
          <w:p w14:paraId="7312EE78" w14:textId="77777777" w:rsidR="00C039F6" w:rsidRPr="00C039F6" w:rsidRDefault="00C039F6" w:rsidP="000159BC">
            <w:pPr>
              <w:numPr>
                <w:ilvl w:val="1"/>
                <w:numId w:val="20"/>
              </w:numPr>
              <w:spacing w:after="120" w:line="231" w:lineRule="atLeast"/>
              <w:ind w:left="709" w:hanging="283"/>
              <w:rPr>
                <w:rFonts w:ascii="Times" w:eastAsia="等线" w:hAnsi="Times"/>
                <w:lang w:val="en-GB" w:eastAsia="zh-CN"/>
              </w:rPr>
            </w:pPr>
            <w:r w:rsidRPr="00C039F6">
              <w:rPr>
                <w:rFonts w:ascii="Times" w:eastAsia="等线" w:hAnsi="Times" w:hint="eastAsia"/>
                <w:lang w:val="en-GB" w:eastAsia="zh-CN"/>
              </w:rPr>
              <w:t>Step 2: NW side reconstructs the CSI based on FP results, trains the CSI reconstruction part, and generates the BP information (e.g., gradients), which are then sent to UE side</w:t>
            </w:r>
          </w:p>
          <w:p w14:paraId="38535420" w14:textId="77777777" w:rsidR="00C039F6" w:rsidRPr="00C039F6" w:rsidRDefault="00C039F6" w:rsidP="000159BC">
            <w:pPr>
              <w:numPr>
                <w:ilvl w:val="1"/>
                <w:numId w:val="20"/>
              </w:numPr>
              <w:spacing w:after="120" w:line="231" w:lineRule="atLeast"/>
              <w:ind w:left="709" w:hanging="283"/>
              <w:rPr>
                <w:rFonts w:ascii="Times" w:eastAsia="等线" w:hAnsi="Times"/>
                <w:lang w:val="en-GB" w:eastAsia="zh-CN"/>
              </w:rPr>
            </w:pPr>
            <w:r w:rsidRPr="00C039F6">
              <w:rPr>
                <w:rFonts w:ascii="Times" w:eastAsia="等线" w:hAnsi="Times" w:hint="eastAsia"/>
                <w:lang w:val="en-GB" w:eastAsia="zh-CN"/>
              </w:rPr>
              <w:t>Step 3: UE side trains the CSI generation part based on the BP information from NW side</w:t>
            </w:r>
          </w:p>
          <w:p w14:paraId="6FCF2411" w14:textId="77777777" w:rsidR="00C039F6" w:rsidRPr="00C039F6" w:rsidRDefault="00C039F6" w:rsidP="000159BC">
            <w:pPr>
              <w:numPr>
                <w:ilvl w:val="0"/>
                <w:numId w:val="19"/>
              </w:numPr>
              <w:spacing w:after="120" w:line="231" w:lineRule="atLeast"/>
              <w:rPr>
                <w:rFonts w:ascii="Times" w:eastAsia="等线" w:hAnsi="Times"/>
                <w:lang w:val="en-GB" w:eastAsia="zh-CN"/>
              </w:rPr>
            </w:pPr>
            <w:r w:rsidRPr="00C039F6">
              <w:rPr>
                <w:rFonts w:ascii="Times" w:eastAsia="等线" w:hAnsi="Times" w:hint="eastAsia"/>
                <w:lang w:val="en-GB" w:eastAsia="zh-CN"/>
              </w:rPr>
              <w:t>Note: the dataset between UE side and NW side is aligned.</w:t>
            </w:r>
          </w:p>
          <w:p w14:paraId="78A79536" w14:textId="77777777" w:rsidR="00C039F6" w:rsidRPr="00C039F6" w:rsidRDefault="00C039F6" w:rsidP="000159BC">
            <w:pPr>
              <w:numPr>
                <w:ilvl w:val="0"/>
                <w:numId w:val="19"/>
              </w:numPr>
              <w:spacing w:after="120" w:line="231" w:lineRule="atLeast"/>
              <w:rPr>
                <w:rFonts w:ascii="Times" w:eastAsia="等线" w:hAnsi="Times"/>
                <w:lang w:val="en-GB" w:eastAsia="zh-CN"/>
              </w:rPr>
            </w:pPr>
            <w:r w:rsidRPr="00C039F6">
              <w:rPr>
                <w:rFonts w:ascii="Times" w:eastAsia="等线" w:hAnsi="Times" w:hint="eastAsia"/>
                <w:lang w:val="en-GB" w:eastAsia="zh-CN"/>
              </w:rPr>
              <w:t>Other Type 2 training approaches are not precluded and reported by companies</w:t>
            </w:r>
          </w:p>
          <w:p w14:paraId="17428D1F" w14:textId="77777777" w:rsidR="00C039F6" w:rsidRDefault="00C039F6" w:rsidP="00B665C9">
            <w:pPr>
              <w:spacing w:after="120" w:line="231" w:lineRule="atLeast"/>
              <w:rPr>
                <w:rFonts w:ascii="Times" w:eastAsia="等线" w:hAnsi="Times"/>
                <w:lang w:eastAsia="zh-CN"/>
              </w:rPr>
            </w:pPr>
          </w:p>
          <w:p w14:paraId="3A06D2DD" w14:textId="1D7E745B" w:rsidR="00B665C9" w:rsidRPr="00B665C9" w:rsidRDefault="00B665C9" w:rsidP="00B665C9">
            <w:pPr>
              <w:spacing w:after="120" w:line="231" w:lineRule="atLeast"/>
              <w:rPr>
                <w:rFonts w:ascii="Times" w:eastAsia="等线" w:hAnsi="Times"/>
                <w:lang w:eastAsia="zh-CN"/>
              </w:rPr>
            </w:pPr>
            <w:r w:rsidRPr="00B665C9">
              <w:rPr>
                <w:rFonts w:ascii="Times" w:eastAsia="等线" w:hAnsi="Times"/>
                <w:lang w:eastAsia="zh-CN"/>
              </w:rPr>
              <w:t>Conclusion</w:t>
            </w:r>
          </w:p>
          <w:p w14:paraId="32D42DAB" w14:textId="77777777" w:rsidR="00B665C9" w:rsidRPr="00B665C9" w:rsidRDefault="00B665C9" w:rsidP="00B665C9">
            <w:pPr>
              <w:spacing w:after="120" w:line="231" w:lineRule="atLeast"/>
              <w:rPr>
                <w:rFonts w:ascii="Times" w:eastAsia="等线" w:hAnsi="Times"/>
                <w:lang w:eastAsia="zh-CN"/>
              </w:rPr>
            </w:pPr>
            <w:r w:rsidRPr="00B665C9">
              <w:rPr>
                <w:rFonts w:ascii="Times" w:eastAsia="等线" w:hAnsi="Times" w:hint="eastAsia"/>
                <w:lang w:eastAsia="zh-CN"/>
              </w:rPr>
              <w:t>For the evaluation of an example of Type 3 (Separate training at NW side and UE side), the following procedure is considered for the sequential training starting with NW side training (NW-first training):</w:t>
            </w:r>
          </w:p>
          <w:p w14:paraId="10E8DA9B" w14:textId="77777777" w:rsidR="00B665C9" w:rsidRPr="00B665C9" w:rsidRDefault="00B665C9" w:rsidP="000159BC">
            <w:pPr>
              <w:numPr>
                <w:ilvl w:val="0"/>
                <w:numId w:val="19"/>
              </w:numPr>
              <w:spacing w:after="120" w:line="231" w:lineRule="atLeast"/>
              <w:rPr>
                <w:rFonts w:ascii="Times" w:eastAsia="等线" w:hAnsi="Times"/>
                <w:lang w:val="en-GB" w:eastAsia="zh-CN"/>
              </w:rPr>
            </w:pPr>
            <w:r w:rsidRPr="00B665C9">
              <w:rPr>
                <w:rFonts w:ascii="Times" w:eastAsia="等线" w:hAnsi="Times" w:hint="eastAsia"/>
                <w:lang w:val="en-GB" w:eastAsia="zh-CN"/>
              </w:rPr>
              <w:t>Step1: NW side trains the NW side CSI generation part (which is not used for inference) and the NW side CSI reconstruction part jointly</w:t>
            </w:r>
          </w:p>
          <w:p w14:paraId="50172BD9" w14:textId="77777777" w:rsidR="00B665C9" w:rsidRPr="00B665C9" w:rsidRDefault="00B665C9" w:rsidP="000159BC">
            <w:pPr>
              <w:numPr>
                <w:ilvl w:val="0"/>
                <w:numId w:val="19"/>
              </w:numPr>
              <w:spacing w:after="120" w:line="231" w:lineRule="atLeast"/>
              <w:rPr>
                <w:rFonts w:ascii="Times" w:eastAsia="等线" w:hAnsi="Times"/>
                <w:lang w:val="en-GB" w:eastAsia="zh-CN"/>
              </w:rPr>
            </w:pPr>
            <w:r w:rsidRPr="00B665C9">
              <w:rPr>
                <w:rFonts w:ascii="Times" w:eastAsia="等线" w:hAnsi="Times" w:hint="eastAsia"/>
                <w:lang w:val="en-GB" w:eastAsia="zh-CN"/>
              </w:rPr>
              <w:t>Step2: After NW side training is finished, NW side shares UE side with a set of information (e.g., dataset) that is used by the UE side to be able to train the UE side CSI generation part</w:t>
            </w:r>
          </w:p>
          <w:p w14:paraId="23F9FEDF" w14:textId="77777777" w:rsidR="00B665C9" w:rsidRPr="00B665C9" w:rsidRDefault="00B665C9" w:rsidP="000159BC">
            <w:pPr>
              <w:numPr>
                <w:ilvl w:val="0"/>
                <w:numId w:val="19"/>
              </w:numPr>
              <w:spacing w:after="120" w:line="231" w:lineRule="atLeast"/>
              <w:rPr>
                <w:rFonts w:ascii="Times" w:eastAsia="等线" w:hAnsi="Times"/>
                <w:lang w:val="en-GB" w:eastAsia="zh-CN"/>
              </w:rPr>
            </w:pPr>
            <w:r w:rsidRPr="00B665C9">
              <w:rPr>
                <w:rFonts w:ascii="Times" w:eastAsia="等线" w:hAnsi="Times" w:hint="eastAsia"/>
                <w:lang w:val="en-GB" w:eastAsia="zh-CN"/>
              </w:rPr>
              <w:t>Step3: UE side trains the UE side CSI generation part based on the received set of information</w:t>
            </w:r>
          </w:p>
          <w:p w14:paraId="48B37F16" w14:textId="77777777" w:rsidR="00B665C9" w:rsidRPr="00B665C9" w:rsidRDefault="00B665C9" w:rsidP="000159BC">
            <w:pPr>
              <w:numPr>
                <w:ilvl w:val="0"/>
                <w:numId w:val="19"/>
              </w:numPr>
              <w:spacing w:after="120" w:line="231" w:lineRule="atLeast"/>
              <w:rPr>
                <w:rFonts w:ascii="Times" w:eastAsia="等线" w:hAnsi="Times"/>
                <w:lang w:val="en-GB" w:eastAsia="zh-CN"/>
              </w:rPr>
            </w:pPr>
            <w:r w:rsidRPr="00B665C9">
              <w:rPr>
                <w:rFonts w:ascii="Times" w:eastAsia="等线" w:hAnsi="Times" w:hint="eastAsia"/>
                <w:lang w:val="en-GB" w:eastAsia="zh-CN"/>
              </w:rPr>
              <w:t>Other Type 3 NW-first training approaches are not precluded and reported by companies</w:t>
            </w:r>
          </w:p>
          <w:p w14:paraId="291F532C" w14:textId="77777777" w:rsidR="00B665C9" w:rsidRPr="00B665C9" w:rsidRDefault="00B665C9" w:rsidP="00B665C9">
            <w:pPr>
              <w:spacing w:after="120" w:line="231" w:lineRule="atLeast"/>
              <w:rPr>
                <w:rFonts w:ascii="Times" w:eastAsia="等线" w:hAnsi="Times"/>
                <w:lang w:eastAsia="zh-CN"/>
              </w:rPr>
            </w:pPr>
          </w:p>
          <w:p w14:paraId="31C69334" w14:textId="77777777" w:rsidR="00B665C9" w:rsidRPr="00B665C9" w:rsidRDefault="00B665C9" w:rsidP="00B665C9">
            <w:pPr>
              <w:spacing w:after="120" w:line="231" w:lineRule="atLeast"/>
              <w:rPr>
                <w:rFonts w:ascii="Times" w:eastAsia="等线" w:hAnsi="Times"/>
                <w:lang w:eastAsia="zh-CN"/>
              </w:rPr>
            </w:pPr>
            <w:r w:rsidRPr="00B665C9">
              <w:rPr>
                <w:rFonts w:ascii="Times" w:eastAsia="等线" w:hAnsi="Times"/>
                <w:lang w:eastAsia="zh-CN"/>
              </w:rPr>
              <w:lastRenderedPageBreak/>
              <w:t>Conclusion</w:t>
            </w:r>
          </w:p>
          <w:p w14:paraId="2A0A1206" w14:textId="77777777" w:rsidR="00B665C9" w:rsidRPr="00B665C9" w:rsidRDefault="00B665C9" w:rsidP="00B665C9">
            <w:pPr>
              <w:spacing w:after="120" w:line="231" w:lineRule="atLeast"/>
              <w:rPr>
                <w:rFonts w:ascii="Times" w:eastAsia="等线" w:hAnsi="Times"/>
                <w:lang w:eastAsia="zh-CN"/>
              </w:rPr>
            </w:pPr>
            <w:r w:rsidRPr="00B665C9">
              <w:rPr>
                <w:rFonts w:ascii="Times" w:eastAsia="等线" w:hAnsi="Times" w:hint="eastAsia"/>
                <w:lang w:eastAsia="zh-CN"/>
              </w:rPr>
              <w:t>For the evaluation of an example of Type 3 (Separate training at NW side and UE side), the following procedure is considered for the sequential training starting with UE side training (UE-first training):</w:t>
            </w:r>
          </w:p>
          <w:p w14:paraId="5F624BBE" w14:textId="77777777" w:rsidR="00B665C9" w:rsidRPr="00B665C9" w:rsidRDefault="00B665C9" w:rsidP="000159BC">
            <w:pPr>
              <w:numPr>
                <w:ilvl w:val="0"/>
                <w:numId w:val="19"/>
              </w:numPr>
              <w:spacing w:after="120" w:line="231" w:lineRule="atLeast"/>
              <w:rPr>
                <w:rFonts w:ascii="Times" w:eastAsia="等线" w:hAnsi="Times"/>
                <w:lang w:val="en-GB" w:eastAsia="zh-CN"/>
              </w:rPr>
            </w:pPr>
            <w:r w:rsidRPr="00B665C9">
              <w:rPr>
                <w:rFonts w:ascii="Times" w:eastAsia="等线" w:hAnsi="Times" w:hint="eastAsia"/>
                <w:lang w:val="en-GB" w:eastAsia="zh-CN"/>
              </w:rPr>
              <w:t>Step1: UE side trains the UE side CSI generation part and the UE side CSI reconstruction part (which is not used for inference) jointly</w:t>
            </w:r>
          </w:p>
          <w:p w14:paraId="59009083" w14:textId="77777777" w:rsidR="00B665C9" w:rsidRPr="00B665C9" w:rsidRDefault="00B665C9" w:rsidP="000159BC">
            <w:pPr>
              <w:numPr>
                <w:ilvl w:val="0"/>
                <w:numId w:val="19"/>
              </w:numPr>
              <w:spacing w:after="120" w:line="231" w:lineRule="atLeast"/>
              <w:rPr>
                <w:rFonts w:ascii="Times" w:eastAsia="等线" w:hAnsi="Times"/>
                <w:lang w:val="en-GB" w:eastAsia="zh-CN"/>
              </w:rPr>
            </w:pPr>
            <w:r w:rsidRPr="00B665C9">
              <w:rPr>
                <w:rFonts w:ascii="Times" w:eastAsia="等线" w:hAnsi="Times" w:hint="eastAsia"/>
                <w:lang w:val="en-GB" w:eastAsia="zh-CN"/>
              </w:rPr>
              <w:t>Step2: After UE side training is finished, UE side shares NW side with a set of information (e.g., dataset) that is used by the NW side to be able to train the CSI reconstruction part</w:t>
            </w:r>
          </w:p>
          <w:p w14:paraId="05B4DF4A" w14:textId="77777777" w:rsidR="00B665C9" w:rsidRPr="00B665C9" w:rsidRDefault="00B665C9" w:rsidP="000159BC">
            <w:pPr>
              <w:numPr>
                <w:ilvl w:val="0"/>
                <w:numId w:val="19"/>
              </w:numPr>
              <w:spacing w:after="120" w:line="231" w:lineRule="atLeast"/>
              <w:rPr>
                <w:rFonts w:ascii="Times" w:eastAsia="等线" w:hAnsi="Times"/>
                <w:lang w:val="en-GB" w:eastAsia="zh-CN"/>
              </w:rPr>
            </w:pPr>
            <w:r w:rsidRPr="00B665C9">
              <w:rPr>
                <w:rFonts w:ascii="Times" w:eastAsia="等线" w:hAnsi="Times" w:hint="eastAsia"/>
                <w:lang w:val="en-GB" w:eastAsia="zh-CN"/>
              </w:rPr>
              <w:t>Step3: NW side trains the NW side CSI reconstruction part based on the received set of information</w:t>
            </w:r>
          </w:p>
          <w:p w14:paraId="6FCD958F" w14:textId="24C5D00E" w:rsidR="006C1C2A" w:rsidRPr="00B665C9" w:rsidRDefault="00B665C9" w:rsidP="000159BC">
            <w:pPr>
              <w:numPr>
                <w:ilvl w:val="0"/>
                <w:numId w:val="19"/>
              </w:numPr>
              <w:spacing w:after="120" w:line="231" w:lineRule="atLeast"/>
              <w:rPr>
                <w:rFonts w:ascii="Times" w:eastAsia="等线" w:hAnsi="Times"/>
                <w:lang w:val="en-GB" w:eastAsia="zh-CN"/>
              </w:rPr>
            </w:pPr>
            <w:r w:rsidRPr="00B665C9">
              <w:rPr>
                <w:rFonts w:ascii="Times" w:eastAsia="等线" w:hAnsi="Times" w:hint="eastAsia"/>
                <w:lang w:val="en-GB" w:eastAsia="zh-CN"/>
              </w:rPr>
              <w:t>Other Type 3 UE-first training approaches are not precluded and reported by companies</w:t>
            </w:r>
            <w:r w:rsidR="006C1C2A" w:rsidRPr="00B665C9">
              <w:rPr>
                <w:rFonts w:ascii="Times New Roman" w:eastAsia="Malgun Gothic" w:hAnsi="Times New Roman"/>
                <w:i/>
                <w:iCs/>
                <w:szCs w:val="20"/>
                <w:lang w:val="en-GB" w:eastAsia="x-none"/>
              </w:rPr>
              <w:t xml:space="preserve"> </w:t>
            </w:r>
          </w:p>
        </w:tc>
      </w:tr>
    </w:tbl>
    <w:p w14:paraId="183948D7" w14:textId="341533F5" w:rsidR="006C7F86" w:rsidRPr="006C7F86" w:rsidRDefault="006C7F86" w:rsidP="006F0FF7">
      <w:pPr>
        <w:spacing w:beforeLines="50" w:before="120" w:after="120" w:line="260" w:lineRule="exact"/>
        <w:jc w:val="both"/>
        <w:rPr>
          <w:rFonts w:ascii="Times New Roman" w:hAnsi="Times New Roman"/>
          <w:b/>
          <w:szCs w:val="21"/>
        </w:rPr>
      </w:pPr>
      <w:r w:rsidRPr="006C7F86">
        <w:rPr>
          <w:rFonts w:ascii="Times New Roman" w:hAnsi="Times New Roman"/>
          <w:b/>
          <w:szCs w:val="21"/>
        </w:rPr>
        <w:lastRenderedPageBreak/>
        <w:t>(</w:t>
      </w:r>
      <w:r w:rsidR="00606015" w:rsidRPr="00606015">
        <w:rPr>
          <w:rFonts w:ascii="Times New Roman" w:hAnsi="Times New Roman"/>
          <w:b/>
          <w:szCs w:val="21"/>
        </w:rPr>
        <w:t>1) Training collaboration type 1</w:t>
      </w:r>
    </w:p>
    <w:p w14:paraId="47395655" w14:textId="013086D9" w:rsidR="00533566" w:rsidRDefault="00606015" w:rsidP="006F0FF7">
      <w:pPr>
        <w:spacing w:beforeLines="50" w:before="120" w:after="120" w:line="260" w:lineRule="exact"/>
        <w:jc w:val="both"/>
        <w:rPr>
          <w:rFonts w:ascii="Times New Roman" w:hAnsi="Times New Roman"/>
          <w:szCs w:val="21"/>
        </w:rPr>
      </w:pPr>
      <w:r w:rsidRPr="00606015">
        <w:rPr>
          <w:rFonts w:ascii="Times New Roman" w:hAnsi="Times New Roman"/>
          <w:szCs w:val="21"/>
        </w:rPr>
        <w:t xml:space="preserve">In training collaboration type 1, </w:t>
      </w:r>
      <w:r w:rsidR="00A10E76">
        <w:rPr>
          <w:rFonts w:ascii="Times New Roman" w:hAnsi="Times New Roman"/>
          <w:szCs w:val="21"/>
        </w:rPr>
        <w:t xml:space="preserve">the </w:t>
      </w:r>
      <w:r w:rsidRPr="00606015">
        <w:rPr>
          <w:rFonts w:ascii="Times New Roman" w:hAnsi="Times New Roman"/>
          <w:szCs w:val="21"/>
        </w:rPr>
        <w:t xml:space="preserve">CSI generation part and CSI reconstruction part will be jointly designed and trained at a single entity based on either own collected data (e.g., at </w:t>
      </w:r>
      <w:r w:rsidR="00A10E76">
        <w:rPr>
          <w:rFonts w:ascii="Times New Roman" w:hAnsi="Times New Roman"/>
          <w:szCs w:val="21"/>
        </w:rPr>
        <w:t xml:space="preserve">the </w:t>
      </w:r>
      <w:r w:rsidRPr="00606015">
        <w:rPr>
          <w:rFonts w:ascii="Times New Roman" w:hAnsi="Times New Roman"/>
          <w:szCs w:val="21"/>
        </w:rPr>
        <w:t xml:space="preserve">UE side) or reported data (e.g., at </w:t>
      </w:r>
      <w:r w:rsidR="00A10E76">
        <w:rPr>
          <w:rFonts w:ascii="Times New Roman" w:hAnsi="Times New Roman"/>
          <w:szCs w:val="21"/>
        </w:rPr>
        <w:t xml:space="preserve">the </w:t>
      </w:r>
      <w:r w:rsidRPr="00606015">
        <w:rPr>
          <w:rFonts w:ascii="Times New Roman" w:hAnsi="Times New Roman"/>
          <w:szCs w:val="21"/>
        </w:rPr>
        <w:t>network side). Given the advantages o</w:t>
      </w:r>
      <w:r w:rsidR="00A10E76">
        <w:rPr>
          <w:rFonts w:ascii="Times New Roman" w:hAnsi="Times New Roman"/>
          <w:szCs w:val="21"/>
        </w:rPr>
        <w:t>f</w:t>
      </w:r>
      <w:r w:rsidRPr="00606015">
        <w:rPr>
          <w:rFonts w:ascii="Times New Roman" w:hAnsi="Times New Roman"/>
          <w:szCs w:val="21"/>
        </w:rPr>
        <w:t xml:space="preserve"> computation capability and storage at </w:t>
      </w:r>
      <w:r w:rsidR="00A10E76">
        <w:rPr>
          <w:rFonts w:ascii="Times New Roman" w:hAnsi="Times New Roman"/>
          <w:szCs w:val="21"/>
        </w:rPr>
        <w:t xml:space="preserve">the </w:t>
      </w:r>
      <w:proofErr w:type="spellStart"/>
      <w:r w:rsidRPr="00606015">
        <w:rPr>
          <w:rFonts w:ascii="Times New Roman" w:hAnsi="Times New Roman"/>
          <w:szCs w:val="21"/>
        </w:rPr>
        <w:t>gNB</w:t>
      </w:r>
      <w:proofErr w:type="spellEnd"/>
      <w:r w:rsidRPr="00606015">
        <w:rPr>
          <w:rFonts w:ascii="Times New Roman" w:hAnsi="Times New Roman"/>
          <w:szCs w:val="21"/>
        </w:rPr>
        <w:t xml:space="preserve"> side, joint training at </w:t>
      </w:r>
      <w:r w:rsidR="00A10E76">
        <w:rPr>
          <w:rFonts w:ascii="Times New Roman" w:hAnsi="Times New Roman"/>
          <w:szCs w:val="21"/>
        </w:rPr>
        <w:t xml:space="preserve">the </w:t>
      </w:r>
      <w:r w:rsidRPr="00606015">
        <w:rPr>
          <w:rFonts w:ascii="Times New Roman" w:hAnsi="Times New Roman"/>
          <w:szCs w:val="21"/>
        </w:rPr>
        <w:t>network</w:t>
      </w:r>
      <w:r w:rsidR="00A10E76">
        <w:rPr>
          <w:rFonts w:ascii="Times New Roman" w:hAnsi="Times New Roman"/>
          <w:szCs w:val="21"/>
        </w:rPr>
        <w:t xml:space="preserve"> side</w:t>
      </w:r>
      <w:r w:rsidRPr="00606015">
        <w:rPr>
          <w:rFonts w:ascii="Times New Roman" w:hAnsi="Times New Roman"/>
          <w:szCs w:val="21"/>
        </w:rPr>
        <w:t xml:space="preserve"> will become the dominant choice. The training procedure itself does not have any explicit specification impacts, but the trained model need</w:t>
      </w:r>
      <w:r w:rsidR="00EF3809">
        <w:rPr>
          <w:rFonts w:ascii="Times New Roman" w:hAnsi="Times New Roman"/>
          <w:szCs w:val="21"/>
        </w:rPr>
        <w:t>s</w:t>
      </w:r>
      <w:r w:rsidRPr="00606015">
        <w:rPr>
          <w:rFonts w:ascii="Times New Roman" w:hAnsi="Times New Roman"/>
          <w:szCs w:val="21"/>
        </w:rPr>
        <w:t xml:space="preserve"> to be </w:t>
      </w:r>
      <w:r w:rsidR="00831B37">
        <w:rPr>
          <w:rFonts w:ascii="Times New Roman" w:hAnsi="Times New Roman"/>
          <w:szCs w:val="21"/>
        </w:rPr>
        <w:t>transferred</w:t>
      </w:r>
      <w:r w:rsidRPr="00606015">
        <w:rPr>
          <w:rFonts w:ascii="Times New Roman" w:hAnsi="Times New Roman"/>
          <w:szCs w:val="21"/>
        </w:rPr>
        <w:t xml:space="preserve"> to the other side for model inference.</w:t>
      </w:r>
    </w:p>
    <w:p w14:paraId="6713987A" w14:textId="6CC03780" w:rsidR="00C960FC" w:rsidRDefault="00606015" w:rsidP="006F0FF7">
      <w:pPr>
        <w:spacing w:beforeLines="50" w:before="120" w:after="120" w:line="260" w:lineRule="exact"/>
        <w:jc w:val="both"/>
        <w:rPr>
          <w:rFonts w:ascii="Times New Roman" w:hAnsi="Times New Roman"/>
          <w:szCs w:val="21"/>
        </w:rPr>
      </w:pPr>
      <w:r w:rsidRPr="00606015">
        <w:rPr>
          <w:rFonts w:ascii="Times New Roman" w:hAnsi="Times New Roman"/>
          <w:szCs w:val="21"/>
        </w:rPr>
        <w:t xml:space="preserve">One obvious advantage </w:t>
      </w:r>
      <w:r w:rsidR="00EF3809">
        <w:rPr>
          <w:rFonts w:ascii="Times New Roman" w:hAnsi="Times New Roman"/>
          <w:szCs w:val="21"/>
        </w:rPr>
        <w:t>of</w:t>
      </w:r>
      <w:r w:rsidRPr="00606015">
        <w:rPr>
          <w:rFonts w:ascii="Times New Roman" w:hAnsi="Times New Roman"/>
          <w:szCs w:val="21"/>
        </w:rPr>
        <w:t xml:space="preserve"> training collaboration type 1 is the optimal training performance compared with other collaboration types because the CSI generation and reconstruction parts can be jointly designed. Another promising advantage of training collaboration type 1 with </w:t>
      </w:r>
      <w:r w:rsidR="00EF3809">
        <w:rPr>
          <w:rFonts w:ascii="Times New Roman" w:hAnsi="Times New Roman"/>
          <w:szCs w:val="21"/>
        </w:rPr>
        <w:t xml:space="preserve">the </w:t>
      </w:r>
      <w:r w:rsidRPr="00606015">
        <w:rPr>
          <w:rFonts w:ascii="Times New Roman" w:hAnsi="Times New Roman"/>
          <w:szCs w:val="21"/>
        </w:rPr>
        <w:t xml:space="preserve">model transfer is the highest model flexibility among all training collaborations, i.e., </w:t>
      </w:r>
      <w:r w:rsidR="00EF3809">
        <w:rPr>
          <w:rFonts w:ascii="Times New Roman" w:hAnsi="Times New Roman"/>
          <w:szCs w:val="21"/>
        </w:rPr>
        <w:t xml:space="preserve">the </w:t>
      </w:r>
      <w:r w:rsidRPr="00606015">
        <w:rPr>
          <w:rFonts w:ascii="Times New Roman" w:hAnsi="Times New Roman"/>
          <w:szCs w:val="21"/>
        </w:rPr>
        <w:t>network could select and transfer one or several models that most suit the current situation</w:t>
      </w:r>
      <w:r w:rsidRPr="00606015">
        <w:rPr>
          <w:rFonts w:ascii="Times New Roman" w:hAnsi="Times New Roman" w:hint="eastAsia"/>
          <w:szCs w:val="21"/>
        </w:rPr>
        <w:t>/</w:t>
      </w:r>
      <w:r w:rsidRPr="00606015">
        <w:rPr>
          <w:rFonts w:ascii="Times New Roman" w:hAnsi="Times New Roman"/>
          <w:szCs w:val="21"/>
        </w:rPr>
        <w:t xml:space="preserve">configuration for </w:t>
      </w:r>
      <w:r w:rsidR="00EF3809">
        <w:rPr>
          <w:rFonts w:ascii="Times New Roman" w:hAnsi="Times New Roman"/>
          <w:szCs w:val="21"/>
        </w:rPr>
        <w:t xml:space="preserve">a </w:t>
      </w:r>
      <w:r w:rsidRPr="00606015">
        <w:rPr>
          <w:rFonts w:ascii="Times New Roman" w:hAnsi="Times New Roman"/>
          <w:szCs w:val="21"/>
        </w:rPr>
        <w:t>specific UE. The transferred models do not need to generalize very well across various scenarios/configurations</w:t>
      </w:r>
      <w:r w:rsidR="006F6E02">
        <w:rPr>
          <w:rFonts w:ascii="Times New Roman" w:hAnsi="Times New Roman"/>
          <w:szCs w:val="21"/>
        </w:rPr>
        <w:t xml:space="preserve"> and </w:t>
      </w:r>
      <w:r w:rsidRPr="00606015">
        <w:rPr>
          <w:rFonts w:ascii="Times New Roman" w:hAnsi="Times New Roman"/>
          <w:szCs w:val="21"/>
        </w:rPr>
        <w:t>only need to adapt to the current scenario/configuration. Such model flexibility could introduce an “overfitting” gain, i.e., scenario/configuration</w:t>
      </w:r>
      <w:r w:rsidR="00EF3809">
        <w:rPr>
          <w:rFonts w:ascii="Times New Roman" w:hAnsi="Times New Roman"/>
          <w:szCs w:val="21"/>
        </w:rPr>
        <w:t>-</w:t>
      </w:r>
      <w:r w:rsidRPr="00606015">
        <w:rPr>
          <w:rFonts w:ascii="Times New Roman" w:hAnsi="Times New Roman"/>
          <w:szCs w:val="21"/>
        </w:rPr>
        <w:t xml:space="preserve">specific model usually performs better than those generalizing well across multiple scenario/configurations. </w:t>
      </w:r>
    </w:p>
    <w:p w14:paraId="0A5E58F1" w14:textId="73AC4FCF" w:rsidR="00606015" w:rsidRPr="00606015" w:rsidRDefault="00606015" w:rsidP="006F0FF7">
      <w:pPr>
        <w:spacing w:beforeLines="50" w:before="120" w:after="120" w:line="260" w:lineRule="exact"/>
        <w:jc w:val="both"/>
        <w:rPr>
          <w:rFonts w:ascii="Times New Roman" w:hAnsi="Times New Roman"/>
          <w:szCs w:val="21"/>
        </w:rPr>
      </w:pPr>
      <w:r w:rsidRPr="00606015">
        <w:rPr>
          <w:rFonts w:ascii="Times New Roman" w:hAnsi="Times New Roman"/>
          <w:szCs w:val="21"/>
        </w:rPr>
        <w:t>However, there are still concerns on collaboration type 1, of which the most mentioned one is the model proprietary issue</w:t>
      </w:r>
      <w:r w:rsidR="00EF3809">
        <w:rPr>
          <w:rFonts w:ascii="Times New Roman" w:hAnsi="Times New Roman"/>
          <w:szCs w:val="21"/>
        </w:rPr>
        <w:t>.</w:t>
      </w:r>
      <w:r w:rsidRPr="00606015">
        <w:rPr>
          <w:rFonts w:ascii="Times New Roman" w:hAnsi="Times New Roman"/>
          <w:szCs w:val="21"/>
        </w:rPr>
        <w:t xml:space="preserve"> </w:t>
      </w:r>
      <w:r w:rsidR="00EF3809">
        <w:rPr>
          <w:rFonts w:ascii="Times New Roman" w:hAnsi="Times New Roman"/>
          <w:szCs w:val="21"/>
        </w:rPr>
        <w:t>To be specific,</w:t>
      </w:r>
      <w:r w:rsidRPr="00606015">
        <w:rPr>
          <w:rFonts w:ascii="Times New Roman" w:hAnsi="Times New Roman"/>
          <w:szCs w:val="21"/>
        </w:rPr>
        <w:t xml:space="preserve"> when transferring a model between entities from different vendors, it is inevitable that detailed model information will be disclosed. Nevertheless, we believe that concerns on model proprietary mainly focus on fully-designed complicated models. For simple model</w:t>
      </w:r>
      <w:r w:rsidR="00EF3809">
        <w:rPr>
          <w:rFonts w:ascii="Times New Roman" w:hAnsi="Times New Roman"/>
          <w:szCs w:val="21"/>
        </w:rPr>
        <w:t>s</w:t>
      </w:r>
      <w:r w:rsidRPr="00606015">
        <w:rPr>
          <w:rFonts w:ascii="Times New Roman" w:hAnsi="Times New Roman"/>
          <w:szCs w:val="21"/>
        </w:rPr>
        <w:t xml:space="preserve"> such as one-layer MLP, concerns on model proprietary will be much less.</w:t>
      </w:r>
    </w:p>
    <w:p w14:paraId="05D97DCD" w14:textId="2BA240CD" w:rsidR="001768E2" w:rsidRPr="00EB4B3A" w:rsidRDefault="00EB4B3A" w:rsidP="006F0FF7">
      <w:pPr>
        <w:spacing w:beforeLines="50" w:before="120" w:after="120" w:line="260" w:lineRule="exact"/>
        <w:jc w:val="both"/>
        <w:rPr>
          <w:rFonts w:ascii="Times New Roman" w:hAnsi="Times New Roman"/>
          <w:b/>
          <w:szCs w:val="21"/>
        </w:rPr>
      </w:pPr>
      <w:r>
        <w:rPr>
          <w:rFonts w:ascii="Times New Roman" w:hAnsi="Times New Roman"/>
          <w:b/>
          <w:szCs w:val="21"/>
        </w:rPr>
        <w:t>(</w:t>
      </w:r>
      <w:r w:rsidR="00606015" w:rsidRPr="00606015">
        <w:rPr>
          <w:rFonts w:ascii="Times New Roman" w:hAnsi="Times New Roman" w:hint="eastAsia"/>
          <w:b/>
          <w:szCs w:val="21"/>
        </w:rPr>
        <w:t>2</w:t>
      </w:r>
      <w:r w:rsidR="00606015" w:rsidRPr="00606015">
        <w:rPr>
          <w:rFonts w:ascii="Times New Roman" w:hAnsi="Times New Roman"/>
          <w:b/>
          <w:szCs w:val="21"/>
        </w:rPr>
        <w:t>) Training collaboration type 2</w:t>
      </w:r>
    </w:p>
    <w:p w14:paraId="6086DAB5" w14:textId="06A3AD24" w:rsidR="00606015" w:rsidRPr="00606015" w:rsidRDefault="00606015" w:rsidP="006F0FF7">
      <w:pPr>
        <w:spacing w:beforeLines="50" w:before="120" w:after="120" w:line="260" w:lineRule="exact"/>
        <w:jc w:val="both"/>
        <w:rPr>
          <w:rFonts w:ascii="Times New Roman" w:hAnsi="Times New Roman"/>
          <w:szCs w:val="21"/>
        </w:rPr>
      </w:pPr>
      <w:r w:rsidRPr="00606015">
        <w:rPr>
          <w:rFonts w:ascii="Times New Roman" w:hAnsi="Times New Roman"/>
          <w:szCs w:val="21"/>
        </w:rPr>
        <w:t xml:space="preserve">In training collaboration type 2, </w:t>
      </w:r>
      <w:r w:rsidR="00EF3809">
        <w:rPr>
          <w:rFonts w:ascii="Times New Roman" w:hAnsi="Times New Roman"/>
          <w:szCs w:val="21"/>
        </w:rPr>
        <w:t xml:space="preserve">the </w:t>
      </w:r>
      <w:r w:rsidRPr="00606015">
        <w:rPr>
          <w:rFonts w:ascii="Times New Roman" w:hAnsi="Times New Roman"/>
          <w:szCs w:val="21"/>
        </w:rPr>
        <w:t>CSI generation part and CSI reconstruction part will be separately designed and jointly trained at network and UE. The training procedure is enabled by exchanging essential information over</w:t>
      </w:r>
      <w:r w:rsidR="00EF3809">
        <w:rPr>
          <w:rFonts w:ascii="Times New Roman" w:hAnsi="Times New Roman"/>
          <w:szCs w:val="21"/>
        </w:rPr>
        <w:t xml:space="preserve"> the </w:t>
      </w:r>
      <w:r w:rsidRPr="00606015">
        <w:rPr>
          <w:rFonts w:ascii="Times New Roman" w:hAnsi="Times New Roman"/>
          <w:szCs w:val="21"/>
        </w:rPr>
        <w:t>air. From our view, the interaction information required in collaboration type 2 include</w:t>
      </w:r>
      <w:r w:rsidR="00EF3809">
        <w:rPr>
          <w:rFonts w:ascii="Times New Roman" w:hAnsi="Times New Roman"/>
          <w:szCs w:val="21"/>
        </w:rPr>
        <w:t>s</w:t>
      </w:r>
      <w:r w:rsidRPr="00606015">
        <w:rPr>
          <w:rFonts w:ascii="Times New Roman" w:hAnsi="Times New Roman"/>
          <w:szCs w:val="21"/>
        </w:rPr>
        <w:t xml:space="preserve"> forward-propagation information, backward-propagation information (gradients), required labels, etc. From the perspective of model performance, it could be observed that models trained through collaboration type 2 could achieve those of models trained through collaboration type1 if models are fully trained in enough epochs. For the generalization issue, as the CSI generation and reconstruction parts are distributed on different entities but jointly trained, both two sides (network and UE) must maintain the same number of models for various scenarios/configurations, which could be a heavy burden for UEs with limited storage room. Although there are techniques to train a common CSI generation part to multiple CSI reconstruction part</w:t>
      </w:r>
      <w:r w:rsidR="00EF3809">
        <w:rPr>
          <w:rFonts w:ascii="Times New Roman" w:hAnsi="Times New Roman"/>
          <w:szCs w:val="21"/>
        </w:rPr>
        <w:t>s</w:t>
      </w:r>
      <w:r w:rsidRPr="00606015">
        <w:rPr>
          <w:rFonts w:ascii="Times New Roman" w:hAnsi="Times New Roman"/>
          <w:szCs w:val="21"/>
        </w:rPr>
        <w:t xml:space="preserve"> to reduce the number of required models at UE, multiple CSI generation parts are still needed. In addition, because the CSI generation and reconstruction part are designed separately at </w:t>
      </w:r>
      <w:r w:rsidR="00EF3809">
        <w:rPr>
          <w:rFonts w:ascii="Times New Roman" w:hAnsi="Times New Roman"/>
          <w:szCs w:val="21"/>
        </w:rPr>
        <w:t xml:space="preserve">the </w:t>
      </w:r>
      <w:r w:rsidRPr="00606015">
        <w:rPr>
          <w:rFonts w:ascii="Times New Roman" w:hAnsi="Times New Roman"/>
          <w:szCs w:val="21"/>
        </w:rPr>
        <w:t xml:space="preserve">network and UE, model proprietary could be kept within </w:t>
      </w:r>
      <w:r w:rsidR="00EF3809">
        <w:rPr>
          <w:rFonts w:ascii="Times New Roman" w:hAnsi="Times New Roman"/>
          <w:szCs w:val="21"/>
        </w:rPr>
        <w:t xml:space="preserve">the </w:t>
      </w:r>
      <w:r w:rsidRPr="00606015">
        <w:rPr>
          <w:rFonts w:ascii="Times New Roman" w:hAnsi="Times New Roman"/>
          <w:szCs w:val="21"/>
        </w:rPr>
        <w:t xml:space="preserve">network and UE. However, the concerns for collaboration type 2 are also obvious: the over-the-air overhead for joint training is very high as there are too many iterations in one complete training procedure (especially for training from scratch). </w:t>
      </w:r>
    </w:p>
    <w:p w14:paraId="1F4778DE" w14:textId="13F490BA" w:rsidR="009D0233" w:rsidRPr="009D0233" w:rsidRDefault="009D0233" w:rsidP="006F0FF7">
      <w:pPr>
        <w:spacing w:beforeLines="50" w:before="120" w:after="120" w:line="260" w:lineRule="exact"/>
        <w:jc w:val="both"/>
        <w:rPr>
          <w:rFonts w:ascii="Times New Roman" w:hAnsi="Times New Roman"/>
          <w:b/>
          <w:szCs w:val="21"/>
        </w:rPr>
      </w:pPr>
      <w:r w:rsidRPr="009D0233">
        <w:rPr>
          <w:rFonts w:ascii="Times New Roman" w:hAnsi="Times New Roman"/>
          <w:b/>
          <w:szCs w:val="21"/>
        </w:rPr>
        <w:t>(</w:t>
      </w:r>
      <w:r w:rsidR="00606015" w:rsidRPr="00606015">
        <w:rPr>
          <w:rFonts w:ascii="Times New Roman" w:hAnsi="Times New Roman" w:hint="eastAsia"/>
          <w:b/>
          <w:szCs w:val="21"/>
        </w:rPr>
        <w:t>3</w:t>
      </w:r>
      <w:r w:rsidR="00606015" w:rsidRPr="00606015">
        <w:rPr>
          <w:rFonts w:ascii="Times New Roman" w:hAnsi="Times New Roman"/>
          <w:b/>
          <w:szCs w:val="21"/>
        </w:rPr>
        <w:t>) Training collaboration type 3</w:t>
      </w:r>
    </w:p>
    <w:p w14:paraId="308144B2" w14:textId="103630AC" w:rsidR="00606015" w:rsidRPr="00606015" w:rsidRDefault="00606015" w:rsidP="006F0FF7">
      <w:pPr>
        <w:spacing w:beforeLines="50" w:before="120" w:after="120" w:line="260" w:lineRule="exact"/>
        <w:jc w:val="both"/>
        <w:rPr>
          <w:rFonts w:ascii="Times New Roman" w:hAnsi="Times New Roman"/>
          <w:szCs w:val="21"/>
        </w:rPr>
      </w:pPr>
      <w:r w:rsidRPr="00606015">
        <w:rPr>
          <w:rFonts w:ascii="Times New Roman" w:hAnsi="Times New Roman"/>
          <w:szCs w:val="21"/>
        </w:rPr>
        <w:t xml:space="preserve">In training collaboration type 3, </w:t>
      </w:r>
      <w:r w:rsidR="00EF3809">
        <w:rPr>
          <w:rFonts w:ascii="Times New Roman" w:hAnsi="Times New Roman"/>
          <w:szCs w:val="21"/>
        </w:rPr>
        <w:t xml:space="preserve">the </w:t>
      </w:r>
      <w:r w:rsidRPr="00606015">
        <w:rPr>
          <w:rFonts w:ascii="Times New Roman" w:hAnsi="Times New Roman"/>
          <w:szCs w:val="21"/>
        </w:rPr>
        <w:t>CSI generation part and CSI reconstruction part will be separately designed and trained at network and UE. The major challenge for separate training is how to guarantee the separately trained CSI generation and reconstruction part</w:t>
      </w:r>
      <w:r w:rsidR="00EF3809">
        <w:rPr>
          <w:rFonts w:ascii="Times New Roman" w:hAnsi="Times New Roman"/>
          <w:szCs w:val="21"/>
        </w:rPr>
        <w:t>s</w:t>
      </w:r>
      <w:r w:rsidRPr="00606015">
        <w:rPr>
          <w:rFonts w:ascii="Times New Roman" w:hAnsi="Times New Roman"/>
          <w:szCs w:val="21"/>
        </w:rPr>
        <w:t xml:space="preserve"> could match each other. The most reported approach by companies to enable separate training is to share model input and output data </w:t>
      </w:r>
      <w:r w:rsidR="00EF3809">
        <w:rPr>
          <w:rFonts w:ascii="Times New Roman" w:hAnsi="Times New Roman"/>
          <w:szCs w:val="21"/>
        </w:rPr>
        <w:t>with</w:t>
      </w:r>
      <w:r w:rsidRPr="00606015">
        <w:rPr>
          <w:rFonts w:ascii="Times New Roman" w:hAnsi="Times New Roman"/>
          <w:szCs w:val="21"/>
        </w:rPr>
        <w:t xml:space="preserve"> the other side. Note that it is both technically feasible to share data of CSI generation and reconstruction part to the other side. Performance for separate training </w:t>
      </w:r>
      <w:r w:rsidRPr="00606015">
        <w:rPr>
          <w:rFonts w:ascii="Times New Roman" w:hAnsi="Times New Roman"/>
          <w:szCs w:val="21"/>
        </w:rPr>
        <w:lastRenderedPageBreak/>
        <w:t xml:space="preserve">highly depends on the amount of exchanged data. Exchanging </w:t>
      </w:r>
      <w:r w:rsidR="00EF3809">
        <w:rPr>
          <w:rFonts w:ascii="Times New Roman" w:hAnsi="Times New Roman"/>
          <w:szCs w:val="21"/>
        </w:rPr>
        <w:t xml:space="preserve">an </w:t>
      </w:r>
      <w:r w:rsidRPr="00606015">
        <w:rPr>
          <w:rFonts w:ascii="Times New Roman" w:hAnsi="Times New Roman"/>
          <w:szCs w:val="21"/>
        </w:rPr>
        <w:t xml:space="preserve">insufficient amount of data will result in obvious performance degradation. In addition, it is still necessary for UE and </w:t>
      </w:r>
      <w:r w:rsidR="00EF3809">
        <w:rPr>
          <w:rFonts w:ascii="Times New Roman" w:hAnsi="Times New Roman"/>
          <w:szCs w:val="21"/>
        </w:rPr>
        <w:t xml:space="preserve">the </w:t>
      </w:r>
      <w:r w:rsidRPr="00606015">
        <w:rPr>
          <w:rFonts w:ascii="Times New Roman" w:hAnsi="Times New Roman"/>
          <w:szCs w:val="21"/>
        </w:rPr>
        <w:t>network to align some information of the utilized model, such as the quantization/dequantization method. Otherwise, there will be a non-acceptable performance loss.</w:t>
      </w:r>
    </w:p>
    <w:p w14:paraId="6A352C90" w14:textId="122B3D77" w:rsidR="00606015" w:rsidRDefault="00606015" w:rsidP="006F0FF7">
      <w:pPr>
        <w:spacing w:beforeLines="50" w:before="120" w:after="120" w:line="260" w:lineRule="exact"/>
        <w:jc w:val="both"/>
        <w:rPr>
          <w:rFonts w:ascii="Times New Roman" w:hAnsi="Times New Roman"/>
          <w:szCs w:val="21"/>
        </w:rPr>
      </w:pPr>
      <w:r w:rsidRPr="00606015">
        <w:rPr>
          <w:rFonts w:ascii="Times New Roman" w:hAnsi="Times New Roman" w:hint="eastAsia"/>
          <w:szCs w:val="21"/>
        </w:rPr>
        <w:t>T</w:t>
      </w:r>
      <w:r w:rsidRPr="00606015">
        <w:rPr>
          <w:rFonts w:ascii="Times New Roman" w:hAnsi="Times New Roman"/>
          <w:szCs w:val="21"/>
        </w:rPr>
        <w:t xml:space="preserve">he advantage of separate training is to mostly keep </w:t>
      </w:r>
      <w:r w:rsidR="00EF3809">
        <w:rPr>
          <w:rFonts w:ascii="Times New Roman" w:hAnsi="Times New Roman"/>
          <w:szCs w:val="21"/>
        </w:rPr>
        <w:t xml:space="preserve">the </w:t>
      </w:r>
      <w:r w:rsidRPr="00606015">
        <w:rPr>
          <w:rFonts w:ascii="Times New Roman" w:hAnsi="Times New Roman"/>
          <w:szCs w:val="21"/>
        </w:rPr>
        <w:t xml:space="preserve">model proprietary within each side, and the corresponding overhead (i.e., overhead in exchanging data between UE and </w:t>
      </w:r>
      <w:proofErr w:type="spellStart"/>
      <w:r w:rsidRPr="00606015">
        <w:rPr>
          <w:rFonts w:ascii="Times New Roman" w:hAnsi="Times New Roman"/>
          <w:szCs w:val="21"/>
        </w:rPr>
        <w:t>gNB</w:t>
      </w:r>
      <w:proofErr w:type="spellEnd"/>
      <w:r w:rsidRPr="00606015">
        <w:rPr>
          <w:rFonts w:ascii="Times New Roman" w:hAnsi="Times New Roman"/>
          <w:szCs w:val="21"/>
        </w:rPr>
        <w:t xml:space="preserve">) can be reduced to an acceptable level by applying some dataset compression approaches. However, the overhead of separate training is still higher </w:t>
      </w:r>
      <w:r w:rsidR="00EF3809">
        <w:rPr>
          <w:rFonts w:ascii="Times New Roman" w:hAnsi="Times New Roman"/>
          <w:szCs w:val="21"/>
        </w:rPr>
        <w:t xml:space="preserve">than </w:t>
      </w:r>
      <w:r w:rsidRPr="00606015">
        <w:rPr>
          <w:rFonts w:ascii="Times New Roman" w:hAnsi="Times New Roman"/>
          <w:szCs w:val="21"/>
        </w:rPr>
        <w:t xml:space="preserve">that of transferring </w:t>
      </w:r>
      <w:r w:rsidR="00EF3809">
        <w:rPr>
          <w:rFonts w:ascii="Times New Roman" w:hAnsi="Times New Roman"/>
          <w:szCs w:val="21"/>
        </w:rPr>
        <w:t xml:space="preserve">a </w:t>
      </w:r>
      <w:r w:rsidRPr="00606015">
        <w:rPr>
          <w:rFonts w:ascii="Times New Roman" w:hAnsi="Times New Roman"/>
          <w:szCs w:val="21"/>
        </w:rPr>
        <w:t xml:space="preserve">simple model, and </w:t>
      </w:r>
      <w:r w:rsidR="00EF3809">
        <w:rPr>
          <w:rFonts w:ascii="Times New Roman" w:hAnsi="Times New Roman"/>
          <w:szCs w:val="21"/>
        </w:rPr>
        <w:t xml:space="preserve">the </w:t>
      </w:r>
      <w:r w:rsidRPr="00606015">
        <w:rPr>
          <w:rFonts w:ascii="Times New Roman" w:hAnsi="Times New Roman"/>
          <w:szCs w:val="21"/>
        </w:rPr>
        <w:t>performance of separate training is usually sub-optimal compared with joint training. In addition, UEs that use separate training to train models still need to keep multiple models to match different CSI reconstruction parts for various scenarios/configurations.</w:t>
      </w:r>
    </w:p>
    <w:p w14:paraId="14FB9098" w14:textId="79F2A5DF" w:rsidR="00606015" w:rsidRDefault="00AB317A" w:rsidP="006F0FF7">
      <w:pPr>
        <w:spacing w:beforeLines="50" w:before="120" w:after="120" w:line="260" w:lineRule="exact"/>
        <w:jc w:val="both"/>
        <w:rPr>
          <w:rFonts w:ascii="Times New Roman" w:hAnsi="Times New Roman"/>
          <w:szCs w:val="21"/>
        </w:rPr>
      </w:pPr>
      <w:r>
        <w:rPr>
          <w:rFonts w:ascii="Times New Roman" w:hAnsi="Times New Roman"/>
          <w:szCs w:val="21"/>
        </w:rPr>
        <w:t>The</w:t>
      </w:r>
      <w:r w:rsidR="00606015" w:rsidRPr="00606015">
        <w:rPr>
          <w:rFonts w:ascii="Times New Roman" w:hAnsi="Times New Roman"/>
          <w:szCs w:val="21"/>
        </w:rPr>
        <w:t xml:space="preserve"> characteristics </w:t>
      </w:r>
      <w:r w:rsidR="00EF3809">
        <w:rPr>
          <w:rFonts w:ascii="Times New Roman" w:hAnsi="Times New Roman"/>
          <w:szCs w:val="21"/>
        </w:rPr>
        <w:t>of</w:t>
      </w:r>
      <w:r w:rsidR="00606015" w:rsidRPr="00606015">
        <w:rPr>
          <w:rFonts w:ascii="Times New Roman" w:hAnsi="Times New Roman"/>
          <w:szCs w:val="21"/>
        </w:rPr>
        <w:t xml:space="preserve"> the three training collaborations </w:t>
      </w:r>
      <w:r w:rsidR="00EF3809">
        <w:rPr>
          <w:rFonts w:ascii="Times New Roman" w:hAnsi="Times New Roman"/>
          <w:szCs w:val="21"/>
        </w:rPr>
        <w:t xml:space="preserve">are </w:t>
      </w:r>
      <w:r w:rsidR="00606015" w:rsidRPr="00606015">
        <w:rPr>
          <w:rFonts w:ascii="Times New Roman" w:hAnsi="Times New Roman"/>
          <w:szCs w:val="21"/>
        </w:rPr>
        <w:t>in the following table:</w:t>
      </w:r>
    </w:p>
    <w:p w14:paraId="0C7F31F0" w14:textId="430FD06B" w:rsidR="007D4D5E" w:rsidRDefault="007D4D5E" w:rsidP="007D4D5E">
      <w:pPr>
        <w:spacing w:beforeLines="50" w:before="120" w:after="120" w:line="260" w:lineRule="exact"/>
        <w:jc w:val="center"/>
        <w:rPr>
          <w:rFonts w:ascii="Times New Roman" w:hAnsi="Times New Roman"/>
          <w:b/>
          <w:szCs w:val="21"/>
        </w:rPr>
      </w:pPr>
      <w:r>
        <w:rPr>
          <w:rFonts w:ascii="Times New Roman" w:hAnsi="Times New Roman"/>
          <w:b/>
          <w:szCs w:val="21"/>
        </w:rPr>
        <w:t>Table 2.1.</w:t>
      </w:r>
      <w:r w:rsidR="00C757EA">
        <w:rPr>
          <w:rFonts w:ascii="Times New Roman" w:hAnsi="Times New Roman"/>
          <w:b/>
          <w:szCs w:val="21"/>
        </w:rPr>
        <w:t>4</w:t>
      </w:r>
      <w:r>
        <w:rPr>
          <w:rFonts w:ascii="Times New Roman" w:hAnsi="Times New Roman"/>
          <w:b/>
          <w:szCs w:val="21"/>
        </w:rPr>
        <w:t xml:space="preserve">-1: </w:t>
      </w:r>
      <w:r w:rsidR="009A51AB">
        <w:rPr>
          <w:rFonts w:ascii="Times New Roman" w:hAnsi="Times New Roman"/>
          <w:b/>
          <w:szCs w:val="21"/>
        </w:rPr>
        <w:t>C</w:t>
      </w:r>
      <w:r w:rsidR="005253DD" w:rsidRPr="005253DD">
        <w:rPr>
          <w:rFonts w:ascii="Times New Roman" w:hAnsi="Times New Roman"/>
          <w:b/>
          <w:szCs w:val="21"/>
        </w:rPr>
        <w:t>haracteristics for the three training collaboration</w:t>
      </w:r>
      <w:r w:rsidR="00D91CC8">
        <w:rPr>
          <w:rFonts w:ascii="Times New Roman" w:hAnsi="Times New Roman"/>
          <w:b/>
          <w:szCs w:val="21"/>
        </w:rPr>
        <w:t xml:space="preserve"> type</w:t>
      </w:r>
      <w:r w:rsidR="005253DD" w:rsidRPr="005253DD">
        <w:rPr>
          <w:rFonts w:ascii="Times New Roman" w:hAnsi="Times New Roman"/>
          <w:b/>
          <w:szCs w:val="21"/>
        </w:rPr>
        <w:t>s</w:t>
      </w:r>
    </w:p>
    <w:tbl>
      <w:tblPr>
        <w:tblW w:w="8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4"/>
        <w:gridCol w:w="2530"/>
        <w:gridCol w:w="2530"/>
        <w:gridCol w:w="2530"/>
      </w:tblGrid>
      <w:tr w:rsidR="00F92053" w:rsidRPr="00F92053" w14:paraId="59C24408" w14:textId="77777777" w:rsidTr="00FF6C06">
        <w:trPr>
          <w:trHeight w:val="340"/>
        </w:trPr>
        <w:tc>
          <w:tcPr>
            <w:tcW w:w="1394" w:type="dxa"/>
            <w:shd w:val="clear" w:color="auto" w:fill="auto"/>
            <w:tcMar>
              <w:top w:w="15" w:type="dxa"/>
              <w:left w:w="108" w:type="dxa"/>
              <w:bottom w:w="0" w:type="dxa"/>
              <w:right w:w="108" w:type="dxa"/>
            </w:tcMar>
            <w:hideMark/>
          </w:tcPr>
          <w:p w14:paraId="3BB33C0C" w14:textId="77777777" w:rsidR="00F92053" w:rsidRPr="00F92053" w:rsidRDefault="00F92053" w:rsidP="00F92053">
            <w:pPr>
              <w:overflowPunct w:val="0"/>
              <w:spacing w:after="120"/>
              <w:jc w:val="both"/>
              <w:rPr>
                <w:rFonts w:ascii="Times New Roman" w:eastAsia="宋体" w:hAnsi="Times New Roman"/>
                <w:szCs w:val="20"/>
                <w:lang w:eastAsia="zh-CN"/>
              </w:rPr>
            </w:pPr>
          </w:p>
        </w:tc>
        <w:tc>
          <w:tcPr>
            <w:tcW w:w="2530" w:type="dxa"/>
            <w:shd w:val="clear" w:color="auto" w:fill="auto"/>
            <w:tcMar>
              <w:top w:w="15" w:type="dxa"/>
              <w:left w:w="108" w:type="dxa"/>
              <w:bottom w:w="0" w:type="dxa"/>
              <w:right w:w="108" w:type="dxa"/>
            </w:tcMar>
            <w:hideMark/>
          </w:tcPr>
          <w:p w14:paraId="66136861" w14:textId="77777777" w:rsidR="00F92053" w:rsidRPr="00F92053" w:rsidRDefault="00F92053" w:rsidP="00F92053">
            <w:pPr>
              <w:tabs>
                <w:tab w:val="left" w:pos="1756"/>
              </w:tabs>
              <w:overflowPunct w:val="0"/>
              <w:spacing w:after="120" w:line="256" w:lineRule="auto"/>
              <w:jc w:val="both"/>
              <w:rPr>
                <w:rFonts w:ascii="Times New Roman" w:eastAsia="宋体" w:hAnsi="Times New Roman"/>
                <w:szCs w:val="20"/>
                <w:lang w:eastAsia="zh-CN"/>
              </w:rPr>
            </w:pPr>
            <w:r w:rsidRPr="00F92053">
              <w:rPr>
                <w:rFonts w:ascii="Times New Roman" w:eastAsia="宋体" w:hAnsi="Times New Roman"/>
                <w:szCs w:val="20"/>
                <w:lang w:eastAsia="zh-CN"/>
              </w:rPr>
              <w:t>Type 1: Joint training at single entity</w:t>
            </w:r>
          </w:p>
        </w:tc>
        <w:tc>
          <w:tcPr>
            <w:tcW w:w="2530" w:type="dxa"/>
            <w:shd w:val="clear" w:color="auto" w:fill="auto"/>
            <w:tcMar>
              <w:top w:w="15" w:type="dxa"/>
              <w:left w:w="108" w:type="dxa"/>
              <w:bottom w:w="0" w:type="dxa"/>
              <w:right w:w="108" w:type="dxa"/>
            </w:tcMar>
            <w:hideMark/>
          </w:tcPr>
          <w:p w14:paraId="11985125" w14:textId="77777777" w:rsidR="00F92053" w:rsidRPr="00F92053" w:rsidRDefault="00F92053" w:rsidP="00F92053">
            <w:pPr>
              <w:tabs>
                <w:tab w:val="left" w:pos="1756"/>
              </w:tabs>
              <w:overflowPunct w:val="0"/>
              <w:spacing w:after="120" w:line="256" w:lineRule="auto"/>
              <w:jc w:val="both"/>
              <w:rPr>
                <w:rFonts w:ascii="Times New Roman" w:eastAsia="宋体" w:hAnsi="Times New Roman"/>
                <w:szCs w:val="20"/>
                <w:lang w:eastAsia="zh-CN"/>
              </w:rPr>
            </w:pPr>
            <w:r w:rsidRPr="00F92053">
              <w:rPr>
                <w:rFonts w:ascii="Times New Roman" w:eastAsia="宋体" w:hAnsi="Times New Roman"/>
                <w:szCs w:val="20"/>
                <w:lang w:eastAsia="zh-CN"/>
              </w:rPr>
              <w:t>Type 2: Joint training at NW and UE</w:t>
            </w:r>
          </w:p>
        </w:tc>
        <w:tc>
          <w:tcPr>
            <w:tcW w:w="2530" w:type="dxa"/>
            <w:shd w:val="clear" w:color="auto" w:fill="auto"/>
            <w:tcMar>
              <w:top w:w="15" w:type="dxa"/>
              <w:left w:w="108" w:type="dxa"/>
              <w:bottom w:w="0" w:type="dxa"/>
              <w:right w:w="108" w:type="dxa"/>
            </w:tcMar>
            <w:hideMark/>
          </w:tcPr>
          <w:p w14:paraId="1B6DAE3E" w14:textId="77777777" w:rsidR="00F92053" w:rsidRPr="00F92053" w:rsidRDefault="00F92053" w:rsidP="00F92053">
            <w:pPr>
              <w:tabs>
                <w:tab w:val="left" w:pos="1756"/>
              </w:tabs>
              <w:overflowPunct w:val="0"/>
              <w:spacing w:after="120" w:line="256" w:lineRule="auto"/>
              <w:jc w:val="both"/>
              <w:rPr>
                <w:rFonts w:ascii="Times New Roman" w:eastAsia="宋体" w:hAnsi="Times New Roman"/>
                <w:szCs w:val="20"/>
                <w:lang w:eastAsia="zh-CN"/>
              </w:rPr>
            </w:pPr>
            <w:r w:rsidRPr="00F92053">
              <w:rPr>
                <w:rFonts w:ascii="Times New Roman" w:eastAsia="宋体" w:hAnsi="Times New Roman"/>
                <w:szCs w:val="20"/>
                <w:lang w:eastAsia="zh-CN"/>
              </w:rPr>
              <w:t>Type 3: Separate training at NW and UE</w:t>
            </w:r>
          </w:p>
        </w:tc>
      </w:tr>
      <w:tr w:rsidR="00F92053" w:rsidRPr="00F92053" w14:paraId="524B68D7" w14:textId="77777777" w:rsidTr="00054200">
        <w:trPr>
          <w:trHeight w:val="2007"/>
        </w:trPr>
        <w:tc>
          <w:tcPr>
            <w:tcW w:w="1394" w:type="dxa"/>
            <w:shd w:val="clear" w:color="auto" w:fill="auto"/>
            <w:tcMar>
              <w:top w:w="15" w:type="dxa"/>
              <w:left w:w="108" w:type="dxa"/>
              <w:bottom w:w="0" w:type="dxa"/>
              <w:right w:w="108" w:type="dxa"/>
            </w:tcMar>
            <w:hideMark/>
          </w:tcPr>
          <w:p w14:paraId="0CB8DA00" w14:textId="77777777" w:rsidR="00F92053" w:rsidRPr="00F92053" w:rsidRDefault="00F92053" w:rsidP="00F92053">
            <w:pPr>
              <w:overflowPunct w:val="0"/>
              <w:spacing w:after="120"/>
              <w:jc w:val="both"/>
              <w:rPr>
                <w:rFonts w:ascii="Times New Roman" w:eastAsia="宋体" w:hAnsi="Times New Roman"/>
                <w:szCs w:val="20"/>
                <w:lang w:eastAsia="zh-CN"/>
              </w:rPr>
            </w:pPr>
            <w:r w:rsidRPr="00F92053">
              <w:rPr>
                <w:rFonts w:ascii="Times New Roman" w:eastAsia="宋体" w:hAnsi="Times New Roman"/>
                <w:szCs w:val="20"/>
                <w:lang w:eastAsia="zh-CN"/>
              </w:rPr>
              <w:t>Interaction approach and necessary exchanging information</w:t>
            </w:r>
          </w:p>
        </w:tc>
        <w:tc>
          <w:tcPr>
            <w:tcW w:w="2530" w:type="dxa"/>
            <w:shd w:val="clear" w:color="auto" w:fill="auto"/>
            <w:tcMar>
              <w:top w:w="15" w:type="dxa"/>
              <w:left w:w="108" w:type="dxa"/>
              <w:bottom w:w="0" w:type="dxa"/>
              <w:right w:w="108" w:type="dxa"/>
            </w:tcMar>
            <w:hideMark/>
          </w:tcPr>
          <w:p w14:paraId="2A8FE57A"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szCs w:val="20"/>
                <w:lang w:eastAsia="zh-CN"/>
              </w:rPr>
              <w:t>Model transfer through:</w:t>
            </w:r>
          </w:p>
          <w:p w14:paraId="6D634AFD"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 xml:space="preserve">Option 0: Sending updated parameters without changing the AI/ML model structure. </w:t>
            </w:r>
          </w:p>
          <w:p w14:paraId="1540CBAA"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 xml:space="preserve">Option 1: Sending AI/ML model parameter and structure information. </w:t>
            </w:r>
          </w:p>
        </w:tc>
        <w:tc>
          <w:tcPr>
            <w:tcW w:w="2530" w:type="dxa"/>
            <w:shd w:val="clear" w:color="auto" w:fill="auto"/>
            <w:tcMar>
              <w:top w:w="15" w:type="dxa"/>
              <w:left w:w="108" w:type="dxa"/>
              <w:bottom w:w="0" w:type="dxa"/>
              <w:right w:w="108" w:type="dxa"/>
            </w:tcMar>
            <w:hideMark/>
          </w:tcPr>
          <w:p w14:paraId="71D2070E" w14:textId="2941C910"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szCs w:val="20"/>
                <w:lang w:eastAsia="zh-CN"/>
              </w:rPr>
              <w:t>Exchanging</w:t>
            </w:r>
            <w:r w:rsidRPr="00F92053">
              <w:rPr>
                <w:rFonts w:ascii="Times New Roman" w:eastAsia="宋体" w:hAnsi="Times New Roman" w:hint="eastAsia"/>
                <w:szCs w:val="20"/>
                <w:lang w:eastAsia="zh-CN"/>
              </w:rPr>
              <w:t xml:space="preserve"> </w:t>
            </w:r>
            <w:r w:rsidR="00E13194">
              <w:rPr>
                <w:rFonts w:ascii="Times New Roman" w:eastAsia="宋体" w:hAnsi="Times New Roman"/>
                <w:szCs w:val="20"/>
                <w:lang w:eastAsia="zh-CN"/>
              </w:rPr>
              <w:t xml:space="preserve">the </w:t>
            </w:r>
            <w:r w:rsidRPr="00F92053">
              <w:rPr>
                <w:rFonts w:ascii="Times New Roman" w:eastAsia="宋体" w:hAnsi="Times New Roman"/>
                <w:szCs w:val="20"/>
                <w:lang w:eastAsia="zh-CN"/>
              </w:rPr>
              <w:t xml:space="preserve">following information over the air (for each batch): </w:t>
            </w:r>
            <w:r w:rsidRPr="00F92053">
              <w:rPr>
                <w:rFonts w:ascii="Times New Roman" w:eastAsia="宋体" w:hAnsi="Times New Roman" w:hint="eastAsia"/>
                <w:szCs w:val="20"/>
                <w:lang w:eastAsia="zh-CN"/>
              </w:rPr>
              <w:t xml:space="preserve">forward- and backward- propagation </w:t>
            </w:r>
            <w:r w:rsidRPr="00F92053">
              <w:rPr>
                <w:rFonts w:ascii="Times New Roman" w:eastAsia="宋体" w:hAnsi="Times New Roman"/>
                <w:szCs w:val="20"/>
                <w:lang w:eastAsia="zh-CN"/>
              </w:rPr>
              <w:t>results</w:t>
            </w:r>
            <w:r w:rsidRPr="00F92053">
              <w:rPr>
                <w:rFonts w:ascii="Times New Roman" w:eastAsia="宋体" w:hAnsi="Times New Roman" w:hint="eastAsia"/>
                <w:szCs w:val="20"/>
                <w:lang w:eastAsia="zh-CN"/>
              </w:rPr>
              <w:t xml:space="preserve">, label </w:t>
            </w:r>
            <w:r w:rsidRPr="00F92053">
              <w:rPr>
                <w:rFonts w:ascii="Times New Roman" w:eastAsia="宋体" w:hAnsi="Times New Roman"/>
                <w:szCs w:val="20"/>
                <w:lang w:eastAsia="zh-CN"/>
              </w:rPr>
              <w:t>data</w:t>
            </w:r>
            <w:r w:rsidRPr="00F92053">
              <w:rPr>
                <w:rFonts w:ascii="Times New Roman" w:eastAsia="宋体" w:hAnsi="Times New Roman" w:hint="eastAsia"/>
                <w:szCs w:val="20"/>
                <w:lang w:eastAsia="zh-CN"/>
              </w:rPr>
              <w:t>, hyperparameters information for training and inference, etc.</w:t>
            </w:r>
          </w:p>
        </w:tc>
        <w:tc>
          <w:tcPr>
            <w:tcW w:w="2530" w:type="dxa"/>
            <w:shd w:val="clear" w:color="auto" w:fill="auto"/>
            <w:tcMar>
              <w:top w:w="15" w:type="dxa"/>
              <w:left w:w="108" w:type="dxa"/>
              <w:bottom w:w="0" w:type="dxa"/>
              <w:right w:w="108" w:type="dxa"/>
            </w:tcMar>
            <w:hideMark/>
          </w:tcPr>
          <w:p w14:paraId="21659D2C" w14:textId="5BCB3464"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szCs w:val="20"/>
                <w:lang w:eastAsia="zh-CN"/>
              </w:rPr>
              <w:t>Exchanging</w:t>
            </w:r>
            <w:r w:rsidRPr="00F92053">
              <w:rPr>
                <w:rFonts w:ascii="Times New Roman" w:eastAsia="宋体" w:hAnsi="Times New Roman" w:hint="eastAsia"/>
                <w:szCs w:val="20"/>
                <w:lang w:eastAsia="zh-CN"/>
              </w:rPr>
              <w:t xml:space="preserve"> </w:t>
            </w:r>
            <w:r w:rsidR="00E13194">
              <w:rPr>
                <w:rFonts w:ascii="Times New Roman" w:eastAsia="宋体" w:hAnsi="Times New Roman"/>
                <w:szCs w:val="20"/>
                <w:lang w:eastAsia="zh-CN"/>
              </w:rPr>
              <w:t xml:space="preserve">the </w:t>
            </w:r>
            <w:r w:rsidRPr="00F92053">
              <w:rPr>
                <w:rFonts w:ascii="Times New Roman" w:eastAsia="宋体" w:hAnsi="Times New Roman"/>
                <w:szCs w:val="20"/>
                <w:lang w:eastAsia="zh-CN"/>
              </w:rPr>
              <w:t>following information over the air:</w:t>
            </w:r>
            <w:r w:rsidRPr="00F92053">
              <w:rPr>
                <w:rFonts w:ascii="Times New Roman" w:eastAsia="宋体" w:hAnsi="Times New Roman" w:hint="eastAsia"/>
                <w:szCs w:val="20"/>
                <w:lang w:eastAsia="zh-CN"/>
              </w:rPr>
              <w:t xml:space="preserve"> paired model input/output data for </w:t>
            </w:r>
            <w:r w:rsidRPr="00F92053">
              <w:rPr>
                <w:rFonts w:ascii="Times New Roman" w:eastAsia="宋体" w:hAnsi="Times New Roman"/>
                <w:szCs w:val="20"/>
                <w:lang w:eastAsia="zh-CN"/>
              </w:rPr>
              <w:t xml:space="preserve">the </w:t>
            </w:r>
            <w:r w:rsidRPr="00F92053">
              <w:rPr>
                <w:rFonts w:ascii="Times New Roman" w:eastAsia="宋体" w:hAnsi="Times New Roman" w:hint="eastAsia"/>
                <w:szCs w:val="20"/>
                <w:lang w:eastAsia="zh-CN"/>
              </w:rPr>
              <w:t>passive side</w:t>
            </w:r>
            <w:r w:rsidRPr="00F92053">
              <w:rPr>
                <w:rFonts w:ascii="Times New Roman" w:eastAsia="宋体" w:hAnsi="Times New Roman"/>
                <w:szCs w:val="20"/>
                <w:lang w:eastAsia="zh-CN"/>
              </w:rPr>
              <w:t xml:space="preserve"> (e.g., UE sends input/output of CSI reconstruction part to </w:t>
            </w:r>
            <w:proofErr w:type="spellStart"/>
            <w:r w:rsidRPr="00F92053">
              <w:rPr>
                <w:rFonts w:ascii="Times New Roman" w:eastAsia="宋体" w:hAnsi="Times New Roman"/>
                <w:szCs w:val="20"/>
                <w:lang w:eastAsia="zh-CN"/>
              </w:rPr>
              <w:t>gNB</w:t>
            </w:r>
            <w:proofErr w:type="spellEnd"/>
            <w:r w:rsidRPr="00F92053">
              <w:rPr>
                <w:rFonts w:ascii="Times New Roman" w:eastAsia="宋体" w:hAnsi="Times New Roman"/>
                <w:szCs w:val="20"/>
                <w:lang w:eastAsia="zh-CN"/>
              </w:rPr>
              <w:t>)</w:t>
            </w:r>
            <w:r w:rsidRPr="00F92053">
              <w:rPr>
                <w:rFonts w:ascii="Times New Roman" w:eastAsia="宋体" w:hAnsi="Times New Roman" w:hint="eastAsia"/>
                <w:szCs w:val="20"/>
                <w:lang w:eastAsia="zh-CN"/>
              </w:rPr>
              <w:t>,</w:t>
            </w:r>
            <w:r w:rsidRPr="00F92053">
              <w:rPr>
                <w:rFonts w:ascii="Times New Roman" w:eastAsia="宋体" w:hAnsi="Times New Roman"/>
                <w:szCs w:val="20"/>
                <w:lang w:eastAsia="zh-CN"/>
              </w:rPr>
              <w:t xml:space="preserve"> some </w:t>
            </w:r>
            <w:r w:rsidRPr="00F92053">
              <w:rPr>
                <w:rFonts w:ascii="Times New Roman" w:eastAsia="宋体" w:hAnsi="Times New Roman" w:hint="eastAsia"/>
                <w:szCs w:val="20"/>
                <w:lang w:eastAsia="zh-CN"/>
              </w:rPr>
              <w:t>(high level) information on model structure, etc.</w:t>
            </w:r>
          </w:p>
        </w:tc>
      </w:tr>
      <w:tr w:rsidR="00F92053" w:rsidRPr="00F92053" w14:paraId="29FAE4E0" w14:textId="77777777" w:rsidTr="00054200">
        <w:trPr>
          <w:trHeight w:val="1672"/>
        </w:trPr>
        <w:tc>
          <w:tcPr>
            <w:tcW w:w="1394" w:type="dxa"/>
            <w:shd w:val="clear" w:color="auto" w:fill="auto"/>
            <w:tcMar>
              <w:top w:w="15" w:type="dxa"/>
              <w:left w:w="108" w:type="dxa"/>
              <w:bottom w:w="0" w:type="dxa"/>
              <w:right w:w="108" w:type="dxa"/>
            </w:tcMar>
            <w:hideMark/>
          </w:tcPr>
          <w:p w14:paraId="3201E15D" w14:textId="77777777" w:rsidR="00F92053" w:rsidRPr="00F92053" w:rsidRDefault="00F92053" w:rsidP="00F92053">
            <w:pPr>
              <w:overflowPunct w:val="0"/>
              <w:spacing w:after="120"/>
              <w:jc w:val="both"/>
              <w:rPr>
                <w:rFonts w:ascii="Times New Roman" w:eastAsia="宋体" w:hAnsi="Times New Roman"/>
                <w:szCs w:val="20"/>
                <w:lang w:eastAsia="zh-CN"/>
              </w:rPr>
            </w:pPr>
            <w:r w:rsidRPr="00F92053">
              <w:rPr>
                <w:rFonts w:ascii="Times New Roman" w:eastAsia="宋体" w:hAnsi="Times New Roman"/>
                <w:szCs w:val="20"/>
                <w:lang w:eastAsia="zh-CN"/>
              </w:rPr>
              <w:t>Generalization issue</w:t>
            </w:r>
          </w:p>
        </w:tc>
        <w:tc>
          <w:tcPr>
            <w:tcW w:w="2530" w:type="dxa"/>
            <w:shd w:val="clear" w:color="auto" w:fill="auto"/>
            <w:tcMar>
              <w:top w:w="15" w:type="dxa"/>
              <w:left w:w="108" w:type="dxa"/>
              <w:bottom w:w="0" w:type="dxa"/>
              <w:right w:w="108" w:type="dxa"/>
            </w:tcMar>
            <w:hideMark/>
          </w:tcPr>
          <w:p w14:paraId="0D2F7DC9"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szCs w:val="20"/>
                <w:lang w:eastAsia="zh-CN"/>
              </w:rPr>
              <w:t>T</w:t>
            </w:r>
            <w:r w:rsidRPr="00F92053">
              <w:rPr>
                <w:rFonts w:ascii="Times New Roman" w:eastAsia="宋体" w:hAnsi="Times New Roman" w:hint="eastAsia"/>
                <w:szCs w:val="20"/>
                <w:lang w:eastAsia="zh-CN"/>
              </w:rPr>
              <w:t>ransferring specific model for the current scenario/configuration</w:t>
            </w:r>
            <w:r w:rsidRPr="00F92053">
              <w:rPr>
                <w:rFonts w:ascii="Times New Roman" w:eastAsia="宋体" w:hAnsi="Times New Roman"/>
                <w:szCs w:val="20"/>
                <w:lang w:eastAsia="zh-CN"/>
              </w:rPr>
              <w:t>.</w:t>
            </w:r>
            <w:r w:rsidRPr="00F92053">
              <w:rPr>
                <w:rFonts w:ascii="Times New Roman" w:eastAsia="宋体" w:hAnsi="Times New Roman" w:hint="eastAsia"/>
                <w:szCs w:val="20"/>
                <w:lang w:eastAsia="zh-CN"/>
              </w:rPr>
              <w:t xml:space="preserve"> </w:t>
            </w:r>
            <w:r w:rsidRPr="00F92053">
              <w:rPr>
                <w:rFonts w:ascii="Times New Roman" w:eastAsia="宋体" w:hAnsi="Times New Roman"/>
                <w:szCs w:val="20"/>
                <w:lang w:eastAsia="zh-CN"/>
              </w:rPr>
              <w:t>O</w:t>
            </w:r>
            <w:r w:rsidRPr="00F92053">
              <w:rPr>
                <w:rFonts w:ascii="Times New Roman" w:eastAsia="宋体" w:hAnsi="Times New Roman" w:hint="eastAsia"/>
                <w:szCs w:val="20"/>
                <w:lang w:eastAsia="zh-CN"/>
              </w:rPr>
              <w:t xml:space="preserve">nly one side (usually the NW) needs to store </w:t>
            </w:r>
            <w:r w:rsidRPr="00F92053">
              <w:rPr>
                <w:rFonts w:ascii="Times New Roman" w:eastAsia="宋体" w:hAnsi="Times New Roman"/>
                <w:szCs w:val="20"/>
                <w:lang w:eastAsia="zh-CN"/>
              </w:rPr>
              <w:t>many</w:t>
            </w:r>
            <w:r w:rsidRPr="00F92053">
              <w:rPr>
                <w:rFonts w:ascii="Times New Roman" w:eastAsia="宋体" w:hAnsi="Times New Roman" w:hint="eastAsia"/>
                <w:szCs w:val="20"/>
                <w:lang w:eastAsia="zh-CN"/>
              </w:rPr>
              <w:t xml:space="preserve"> models</w:t>
            </w:r>
            <w:r w:rsidRPr="00F92053">
              <w:rPr>
                <w:rFonts w:ascii="Times New Roman" w:eastAsia="宋体" w:hAnsi="Times New Roman"/>
                <w:szCs w:val="20"/>
                <w:lang w:eastAsia="zh-CN"/>
              </w:rPr>
              <w:t xml:space="preserve"> for different scenarios/configurations</w:t>
            </w:r>
            <w:r w:rsidRPr="00F92053">
              <w:rPr>
                <w:rFonts w:ascii="Times New Roman" w:eastAsia="宋体" w:hAnsi="Times New Roman" w:hint="eastAsia"/>
                <w:szCs w:val="20"/>
                <w:lang w:eastAsia="zh-CN"/>
              </w:rPr>
              <w:t>.</w:t>
            </w:r>
          </w:p>
        </w:tc>
        <w:tc>
          <w:tcPr>
            <w:tcW w:w="2530" w:type="dxa"/>
            <w:shd w:val="clear" w:color="auto" w:fill="auto"/>
            <w:tcMar>
              <w:top w:w="15" w:type="dxa"/>
              <w:left w:w="108" w:type="dxa"/>
              <w:bottom w:w="0" w:type="dxa"/>
              <w:right w:w="108" w:type="dxa"/>
            </w:tcMar>
            <w:hideMark/>
          </w:tcPr>
          <w:p w14:paraId="71F9490E" w14:textId="1DA5C868"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szCs w:val="20"/>
                <w:lang w:eastAsia="zh-CN"/>
              </w:rPr>
              <w:t>Training multiple pair</w:t>
            </w:r>
            <w:r w:rsidR="00E13194">
              <w:rPr>
                <w:rFonts w:ascii="Times New Roman" w:eastAsia="宋体" w:hAnsi="Times New Roman"/>
                <w:szCs w:val="20"/>
                <w:lang w:eastAsia="zh-CN"/>
              </w:rPr>
              <w:t>s</w:t>
            </w:r>
            <w:r w:rsidRPr="00F92053">
              <w:rPr>
                <w:rFonts w:ascii="Times New Roman" w:eastAsia="宋体" w:hAnsi="Times New Roman"/>
                <w:szCs w:val="20"/>
                <w:lang w:eastAsia="zh-CN"/>
              </w:rPr>
              <w:t xml:space="preserve"> of models targeting different</w:t>
            </w:r>
            <w:r w:rsidRPr="00F92053">
              <w:rPr>
                <w:rFonts w:ascii="Times New Roman" w:eastAsia="宋体" w:hAnsi="Times New Roman" w:hint="eastAsia"/>
                <w:szCs w:val="20"/>
                <w:lang w:eastAsia="zh-CN"/>
              </w:rPr>
              <w:t xml:space="preserve"> scenarios/configurations, or common encoder/decoder to multiple decoders/encoders at the cost of some performance loss. </w:t>
            </w:r>
            <w:r w:rsidRPr="00F92053">
              <w:rPr>
                <w:rFonts w:ascii="Times New Roman" w:eastAsia="宋体" w:hAnsi="Times New Roman"/>
                <w:szCs w:val="20"/>
                <w:lang w:eastAsia="zh-CN"/>
              </w:rPr>
              <w:t xml:space="preserve">Both sides should maintain models for various </w:t>
            </w:r>
            <w:r w:rsidRPr="00F92053">
              <w:rPr>
                <w:rFonts w:ascii="Times New Roman" w:eastAsia="宋体" w:hAnsi="Times New Roman" w:hint="eastAsia"/>
                <w:szCs w:val="20"/>
                <w:lang w:eastAsia="zh-CN"/>
              </w:rPr>
              <w:t>scenarios/configurations</w:t>
            </w:r>
            <w:r w:rsidRPr="00F92053">
              <w:rPr>
                <w:rFonts w:ascii="Times New Roman" w:eastAsia="宋体" w:hAnsi="Times New Roman"/>
                <w:szCs w:val="20"/>
                <w:lang w:eastAsia="zh-CN"/>
              </w:rPr>
              <w:t>.</w:t>
            </w:r>
          </w:p>
        </w:tc>
        <w:tc>
          <w:tcPr>
            <w:tcW w:w="2530" w:type="dxa"/>
            <w:shd w:val="clear" w:color="auto" w:fill="auto"/>
            <w:tcMar>
              <w:top w:w="15" w:type="dxa"/>
              <w:left w:w="108" w:type="dxa"/>
              <w:bottom w:w="0" w:type="dxa"/>
              <w:right w:w="108" w:type="dxa"/>
            </w:tcMar>
            <w:hideMark/>
          </w:tcPr>
          <w:p w14:paraId="03749168" w14:textId="7C05FCB8"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szCs w:val="20"/>
                <w:lang w:eastAsia="zh-CN"/>
              </w:rPr>
              <w:t>Training multiple pair</w:t>
            </w:r>
            <w:r w:rsidR="00E13194">
              <w:rPr>
                <w:rFonts w:ascii="Times New Roman" w:eastAsia="宋体" w:hAnsi="Times New Roman"/>
                <w:szCs w:val="20"/>
                <w:lang w:eastAsia="zh-CN"/>
              </w:rPr>
              <w:t>s</w:t>
            </w:r>
            <w:r w:rsidRPr="00F92053">
              <w:rPr>
                <w:rFonts w:ascii="Times New Roman" w:eastAsia="宋体" w:hAnsi="Times New Roman"/>
                <w:szCs w:val="20"/>
                <w:lang w:eastAsia="zh-CN"/>
              </w:rPr>
              <w:t xml:space="preserve"> of models targeting different</w:t>
            </w:r>
            <w:r w:rsidRPr="00F92053">
              <w:rPr>
                <w:rFonts w:ascii="Times New Roman" w:eastAsia="宋体" w:hAnsi="Times New Roman" w:hint="eastAsia"/>
                <w:szCs w:val="20"/>
                <w:lang w:eastAsia="zh-CN"/>
              </w:rPr>
              <w:t xml:space="preserve"> scenarios/configurations, or common encoder/decoder to multiple decoders/encoders at the cost of some performance loss.</w:t>
            </w:r>
            <w:r w:rsidRPr="00F92053">
              <w:rPr>
                <w:rFonts w:ascii="Times New Roman" w:eastAsia="宋体" w:hAnsi="Times New Roman"/>
                <w:szCs w:val="20"/>
                <w:lang w:eastAsia="zh-CN"/>
              </w:rPr>
              <w:t xml:space="preserve"> Both sides should maintain models for various </w:t>
            </w:r>
            <w:r w:rsidRPr="00F92053">
              <w:rPr>
                <w:rFonts w:ascii="Times New Roman" w:eastAsia="宋体" w:hAnsi="Times New Roman" w:hint="eastAsia"/>
                <w:szCs w:val="20"/>
                <w:lang w:eastAsia="zh-CN"/>
              </w:rPr>
              <w:t>scenarios/configurations</w:t>
            </w:r>
            <w:r w:rsidRPr="00F92053">
              <w:rPr>
                <w:rFonts w:ascii="Times New Roman" w:eastAsia="宋体" w:hAnsi="Times New Roman"/>
                <w:szCs w:val="20"/>
                <w:lang w:eastAsia="zh-CN"/>
              </w:rPr>
              <w:t>.</w:t>
            </w:r>
          </w:p>
        </w:tc>
      </w:tr>
      <w:tr w:rsidR="00F92053" w:rsidRPr="00F92053" w14:paraId="0DB9C5D1" w14:textId="77777777" w:rsidTr="00054200">
        <w:trPr>
          <w:trHeight w:val="1661"/>
        </w:trPr>
        <w:tc>
          <w:tcPr>
            <w:tcW w:w="1394" w:type="dxa"/>
            <w:shd w:val="clear" w:color="auto" w:fill="auto"/>
            <w:tcMar>
              <w:top w:w="15" w:type="dxa"/>
              <w:left w:w="108" w:type="dxa"/>
              <w:bottom w:w="0" w:type="dxa"/>
              <w:right w:w="108" w:type="dxa"/>
            </w:tcMar>
            <w:hideMark/>
          </w:tcPr>
          <w:p w14:paraId="192B31A8" w14:textId="77777777" w:rsidR="00F92053" w:rsidRPr="00F92053" w:rsidRDefault="00F92053" w:rsidP="00F92053">
            <w:pPr>
              <w:overflowPunct w:val="0"/>
              <w:spacing w:after="120"/>
              <w:jc w:val="both"/>
              <w:rPr>
                <w:rFonts w:ascii="Times New Roman" w:eastAsia="宋体" w:hAnsi="Times New Roman"/>
                <w:szCs w:val="20"/>
                <w:lang w:eastAsia="zh-CN"/>
              </w:rPr>
            </w:pPr>
            <w:r w:rsidRPr="00F92053">
              <w:rPr>
                <w:rFonts w:ascii="Times New Roman" w:eastAsia="宋体" w:hAnsi="Times New Roman"/>
                <w:szCs w:val="20"/>
                <w:lang w:eastAsia="zh-CN"/>
              </w:rPr>
              <w:t>Over-the-air overhead if supported by air interface enhancement</w:t>
            </w:r>
          </w:p>
        </w:tc>
        <w:tc>
          <w:tcPr>
            <w:tcW w:w="2530" w:type="dxa"/>
            <w:shd w:val="clear" w:color="auto" w:fill="auto"/>
            <w:tcMar>
              <w:top w:w="15" w:type="dxa"/>
              <w:left w:w="108" w:type="dxa"/>
              <w:bottom w:w="0" w:type="dxa"/>
              <w:right w:w="108" w:type="dxa"/>
            </w:tcMar>
            <w:hideMark/>
          </w:tcPr>
          <w:p w14:paraId="291CAA10"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O</w:t>
            </w:r>
            <w:r w:rsidRPr="00F92053">
              <w:rPr>
                <w:rFonts w:ascii="Times New Roman" w:eastAsia="宋体" w:hAnsi="Times New Roman"/>
                <w:szCs w:val="20"/>
                <w:lang w:eastAsia="zh-CN"/>
              </w:rPr>
              <w:t>verhead depends on the model size, could be smaller for very trivial model, e.g., one-layer MLP.</w:t>
            </w:r>
          </w:p>
        </w:tc>
        <w:tc>
          <w:tcPr>
            <w:tcW w:w="2530" w:type="dxa"/>
            <w:shd w:val="clear" w:color="auto" w:fill="auto"/>
            <w:tcMar>
              <w:top w:w="15" w:type="dxa"/>
              <w:left w:w="108" w:type="dxa"/>
              <w:bottom w:w="0" w:type="dxa"/>
              <w:right w:w="108" w:type="dxa"/>
            </w:tcMar>
            <w:hideMark/>
          </w:tcPr>
          <w:p w14:paraId="4BB4EBD9"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 xml:space="preserve">Overhead </w:t>
            </w:r>
            <w:r w:rsidRPr="00F92053">
              <w:rPr>
                <w:rFonts w:ascii="Times New Roman" w:eastAsia="宋体" w:hAnsi="Times New Roman" w:hint="eastAsia"/>
                <w:szCs w:val="20"/>
                <w:lang w:eastAsia="zh-CN"/>
              </w:rPr>
              <w:t>≈</w:t>
            </w:r>
            <w:r w:rsidRPr="00F92053">
              <w:rPr>
                <w:rFonts w:ascii="Times New Roman" w:eastAsia="宋体" w:hAnsi="Times New Roman" w:hint="eastAsia"/>
                <w:szCs w:val="20"/>
                <w:lang w:eastAsia="zh-CN"/>
              </w:rPr>
              <w:t xml:space="preserve"> # of epoch*(forward-propagation information + back-propagation information + label information). O</w:t>
            </w:r>
            <w:r w:rsidRPr="00F92053">
              <w:rPr>
                <w:rFonts w:ascii="Times New Roman" w:eastAsia="宋体" w:hAnsi="Times New Roman"/>
                <w:szCs w:val="20"/>
                <w:lang w:eastAsia="zh-CN"/>
              </w:rPr>
              <w:t>verhead grows linearly as the number of iterations, which is usually high.</w:t>
            </w:r>
          </w:p>
        </w:tc>
        <w:tc>
          <w:tcPr>
            <w:tcW w:w="2530" w:type="dxa"/>
            <w:shd w:val="clear" w:color="auto" w:fill="auto"/>
            <w:tcMar>
              <w:top w:w="15" w:type="dxa"/>
              <w:left w:w="108" w:type="dxa"/>
              <w:bottom w:w="0" w:type="dxa"/>
              <w:right w:w="108" w:type="dxa"/>
            </w:tcMar>
            <w:hideMark/>
          </w:tcPr>
          <w:p w14:paraId="76C8BAF8"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Depending on the size of paired model input/output data. Usually lower than type</w:t>
            </w:r>
            <w:r w:rsidRPr="00F92053">
              <w:rPr>
                <w:rFonts w:ascii="Times New Roman" w:eastAsia="宋体" w:hAnsi="Times New Roman"/>
                <w:szCs w:val="20"/>
                <w:lang w:eastAsia="zh-CN"/>
              </w:rPr>
              <w:t xml:space="preserve"> </w:t>
            </w:r>
            <w:r w:rsidRPr="00F92053">
              <w:rPr>
                <w:rFonts w:ascii="Times New Roman" w:eastAsia="宋体" w:hAnsi="Times New Roman" w:hint="eastAsia"/>
                <w:szCs w:val="20"/>
                <w:lang w:eastAsia="zh-CN"/>
              </w:rPr>
              <w:t>2 but higher than type</w:t>
            </w:r>
            <w:r w:rsidRPr="00F92053">
              <w:rPr>
                <w:rFonts w:ascii="Times New Roman" w:eastAsia="宋体" w:hAnsi="Times New Roman"/>
                <w:szCs w:val="20"/>
                <w:lang w:eastAsia="zh-CN"/>
              </w:rPr>
              <w:t xml:space="preserve"> </w:t>
            </w:r>
            <w:r w:rsidRPr="00F92053">
              <w:rPr>
                <w:rFonts w:ascii="Times New Roman" w:eastAsia="宋体" w:hAnsi="Times New Roman" w:hint="eastAsia"/>
                <w:szCs w:val="20"/>
                <w:lang w:eastAsia="zh-CN"/>
              </w:rPr>
              <w:t xml:space="preserve">1 </w:t>
            </w:r>
            <w:r w:rsidRPr="00F92053">
              <w:rPr>
                <w:rFonts w:ascii="Times New Roman" w:eastAsia="宋体" w:hAnsi="Times New Roman"/>
                <w:szCs w:val="20"/>
                <w:lang w:eastAsia="zh-CN"/>
              </w:rPr>
              <w:t xml:space="preserve">with </w:t>
            </w:r>
            <w:r w:rsidRPr="00F92053">
              <w:rPr>
                <w:rFonts w:ascii="Times New Roman" w:eastAsia="宋体" w:hAnsi="Times New Roman" w:hint="eastAsia"/>
                <w:szCs w:val="20"/>
                <w:lang w:eastAsia="zh-CN"/>
              </w:rPr>
              <w:t>trivial model</w:t>
            </w:r>
            <w:r w:rsidRPr="00F92053">
              <w:rPr>
                <w:rFonts w:ascii="Times New Roman" w:eastAsia="宋体" w:hAnsi="Times New Roman"/>
                <w:szCs w:val="20"/>
                <w:lang w:eastAsia="zh-CN"/>
              </w:rPr>
              <w:t>s</w:t>
            </w:r>
            <w:r w:rsidRPr="00F92053">
              <w:rPr>
                <w:rFonts w:ascii="Times New Roman" w:eastAsia="宋体" w:hAnsi="Times New Roman" w:hint="eastAsia"/>
                <w:szCs w:val="20"/>
                <w:lang w:eastAsia="zh-CN"/>
              </w:rPr>
              <w:t>.</w:t>
            </w:r>
          </w:p>
        </w:tc>
      </w:tr>
      <w:tr w:rsidR="00F92053" w:rsidRPr="00F92053" w14:paraId="383BF739" w14:textId="77777777" w:rsidTr="00054200">
        <w:trPr>
          <w:trHeight w:val="1661"/>
        </w:trPr>
        <w:tc>
          <w:tcPr>
            <w:tcW w:w="1394" w:type="dxa"/>
            <w:shd w:val="clear" w:color="auto" w:fill="auto"/>
            <w:tcMar>
              <w:top w:w="15" w:type="dxa"/>
              <w:left w:w="108" w:type="dxa"/>
              <w:bottom w:w="0" w:type="dxa"/>
              <w:right w:w="108" w:type="dxa"/>
            </w:tcMar>
          </w:tcPr>
          <w:p w14:paraId="2AE69102" w14:textId="77777777" w:rsidR="00F92053" w:rsidRPr="00F92053" w:rsidRDefault="00F92053" w:rsidP="00F92053">
            <w:pPr>
              <w:overflowPunct w:val="0"/>
              <w:spacing w:after="120"/>
              <w:jc w:val="both"/>
              <w:rPr>
                <w:rFonts w:ascii="Times New Roman" w:eastAsia="宋体" w:hAnsi="Times New Roman"/>
                <w:szCs w:val="20"/>
                <w:lang w:eastAsia="zh-CN"/>
              </w:rPr>
            </w:pPr>
            <w:r w:rsidRPr="00F92053">
              <w:rPr>
                <w:rFonts w:ascii="Times New Roman" w:eastAsia="宋体" w:hAnsi="Times New Roman" w:hint="eastAsia"/>
                <w:szCs w:val="20"/>
                <w:lang w:eastAsia="zh-CN"/>
              </w:rPr>
              <w:t>O</w:t>
            </w:r>
            <w:r w:rsidRPr="00F92053">
              <w:rPr>
                <w:rFonts w:ascii="Times New Roman" w:eastAsia="宋体" w:hAnsi="Times New Roman"/>
                <w:szCs w:val="20"/>
                <w:lang w:eastAsia="zh-CN"/>
              </w:rPr>
              <w:t xml:space="preserve">ffline effort </w:t>
            </w:r>
          </w:p>
        </w:tc>
        <w:tc>
          <w:tcPr>
            <w:tcW w:w="2530" w:type="dxa"/>
            <w:shd w:val="clear" w:color="auto" w:fill="auto"/>
            <w:tcMar>
              <w:top w:w="15" w:type="dxa"/>
              <w:left w:w="108" w:type="dxa"/>
              <w:bottom w:w="0" w:type="dxa"/>
              <w:right w:w="108" w:type="dxa"/>
            </w:tcMar>
          </w:tcPr>
          <w:p w14:paraId="6A55C866"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szCs w:val="20"/>
                <w:lang w:eastAsia="zh-CN"/>
              </w:rPr>
              <w:t xml:space="preserve">N.A. </w:t>
            </w:r>
          </w:p>
        </w:tc>
        <w:tc>
          <w:tcPr>
            <w:tcW w:w="2530" w:type="dxa"/>
            <w:shd w:val="clear" w:color="auto" w:fill="auto"/>
            <w:tcMar>
              <w:top w:w="15" w:type="dxa"/>
              <w:left w:w="108" w:type="dxa"/>
              <w:bottom w:w="0" w:type="dxa"/>
              <w:right w:w="108" w:type="dxa"/>
            </w:tcMar>
          </w:tcPr>
          <w:p w14:paraId="77F5E69D" w14:textId="0CBD0EDD"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I</w:t>
            </w:r>
            <w:r w:rsidRPr="00F92053">
              <w:rPr>
                <w:rFonts w:ascii="Times New Roman" w:eastAsia="宋体" w:hAnsi="Times New Roman"/>
                <w:szCs w:val="20"/>
                <w:lang w:eastAsia="zh-CN"/>
              </w:rPr>
              <w:t xml:space="preserve">f </w:t>
            </w:r>
            <w:r w:rsidR="00E13194">
              <w:rPr>
                <w:rFonts w:ascii="Times New Roman" w:eastAsia="宋体" w:hAnsi="Times New Roman"/>
                <w:szCs w:val="20"/>
                <w:lang w:eastAsia="zh-CN"/>
              </w:rPr>
              <w:t xml:space="preserve">the </w:t>
            </w:r>
            <w:r w:rsidRPr="00F92053">
              <w:rPr>
                <w:rFonts w:ascii="Times New Roman" w:eastAsia="宋体" w:hAnsi="Times New Roman"/>
                <w:szCs w:val="20"/>
                <w:lang w:eastAsia="zh-CN"/>
              </w:rPr>
              <w:t>exchange of derivatives is done offline, this type would require complicated offline agreement for multi-parties to develop a usable model</w:t>
            </w:r>
          </w:p>
        </w:tc>
        <w:tc>
          <w:tcPr>
            <w:tcW w:w="2530" w:type="dxa"/>
            <w:shd w:val="clear" w:color="auto" w:fill="auto"/>
            <w:tcMar>
              <w:top w:w="15" w:type="dxa"/>
              <w:left w:w="108" w:type="dxa"/>
              <w:bottom w:w="0" w:type="dxa"/>
              <w:right w:w="108" w:type="dxa"/>
            </w:tcMar>
          </w:tcPr>
          <w:p w14:paraId="2F9D1504" w14:textId="4BEFFD0A"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szCs w:val="20"/>
                <w:lang w:eastAsia="zh-CN"/>
              </w:rPr>
              <w:t xml:space="preserve">If </w:t>
            </w:r>
            <w:r w:rsidR="00E13194">
              <w:rPr>
                <w:rFonts w:ascii="Times New Roman" w:eastAsia="宋体" w:hAnsi="Times New Roman"/>
                <w:szCs w:val="20"/>
                <w:lang w:eastAsia="zh-CN"/>
              </w:rPr>
              <w:t xml:space="preserve">the </w:t>
            </w:r>
            <w:r w:rsidRPr="00F92053">
              <w:rPr>
                <w:rFonts w:ascii="Times New Roman" w:eastAsia="宋体" w:hAnsi="Times New Roman"/>
                <w:szCs w:val="20"/>
                <w:lang w:eastAsia="zh-CN"/>
              </w:rPr>
              <w:t>exchange of data is done offline, this type would require offline agreement for multi-parties to share data.</w:t>
            </w:r>
          </w:p>
        </w:tc>
      </w:tr>
      <w:tr w:rsidR="00F92053" w:rsidRPr="00F92053" w14:paraId="7B9FC8F0" w14:textId="77777777" w:rsidTr="00054200">
        <w:trPr>
          <w:trHeight w:val="420"/>
        </w:trPr>
        <w:tc>
          <w:tcPr>
            <w:tcW w:w="1394" w:type="dxa"/>
            <w:shd w:val="clear" w:color="auto" w:fill="auto"/>
            <w:tcMar>
              <w:top w:w="15" w:type="dxa"/>
              <w:left w:w="108" w:type="dxa"/>
              <w:bottom w:w="0" w:type="dxa"/>
              <w:right w:w="108" w:type="dxa"/>
            </w:tcMar>
            <w:hideMark/>
          </w:tcPr>
          <w:p w14:paraId="6F880518" w14:textId="77777777" w:rsidR="00F92053" w:rsidRPr="00F92053" w:rsidRDefault="00F92053" w:rsidP="00F92053">
            <w:pPr>
              <w:overflowPunct w:val="0"/>
              <w:spacing w:after="120"/>
              <w:jc w:val="both"/>
              <w:rPr>
                <w:rFonts w:ascii="Times New Roman" w:eastAsia="宋体" w:hAnsi="Times New Roman"/>
                <w:szCs w:val="20"/>
                <w:lang w:eastAsia="zh-CN"/>
              </w:rPr>
            </w:pPr>
            <w:r w:rsidRPr="00F92053">
              <w:rPr>
                <w:rFonts w:ascii="Times New Roman" w:eastAsia="宋体" w:hAnsi="Times New Roman"/>
                <w:szCs w:val="20"/>
                <w:lang w:eastAsia="zh-CN"/>
              </w:rPr>
              <w:t xml:space="preserve">Model Proprietary </w:t>
            </w:r>
          </w:p>
        </w:tc>
        <w:tc>
          <w:tcPr>
            <w:tcW w:w="2530" w:type="dxa"/>
            <w:shd w:val="clear" w:color="auto" w:fill="auto"/>
            <w:tcMar>
              <w:top w:w="15" w:type="dxa"/>
              <w:left w:w="108" w:type="dxa"/>
              <w:bottom w:w="0" w:type="dxa"/>
              <w:right w:w="108" w:type="dxa"/>
            </w:tcMar>
            <w:hideMark/>
          </w:tcPr>
          <w:p w14:paraId="50385D2F"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Not keep</w:t>
            </w:r>
          </w:p>
        </w:tc>
        <w:tc>
          <w:tcPr>
            <w:tcW w:w="2530" w:type="dxa"/>
            <w:shd w:val="clear" w:color="auto" w:fill="auto"/>
            <w:tcMar>
              <w:top w:w="15" w:type="dxa"/>
              <w:left w:w="108" w:type="dxa"/>
              <w:bottom w:w="0" w:type="dxa"/>
              <w:right w:w="108" w:type="dxa"/>
            </w:tcMar>
            <w:hideMark/>
          </w:tcPr>
          <w:p w14:paraId="1D5BAA78"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Mostly Keep</w:t>
            </w:r>
          </w:p>
          <w:p w14:paraId="60A781A1" w14:textId="77777777" w:rsidR="00F92053" w:rsidRPr="00F92053" w:rsidRDefault="00F92053" w:rsidP="00F92053">
            <w:pPr>
              <w:overflowPunct w:val="0"/>
              <w:spacing w:after="120"/>
              <w:rPr>
                <w:rFonts w:ascii="Times New Roman" w:eastAsia="宋体" w:hAnsi="Times New Roman"/>
                <w:szCs w:val="20"/>
                <w:lang w:eastAsia="zh-CN"/>
              </w:rPr>
            </w:pPr>
          </w:p>
        </w:tc>
        <w:tc>
          <w:tcPr>
            <w:tcW w:w="2530" w:type="dxa"/>
            <w:shd w:val="clear" w:color="auto" w:fill="auto"/>
            <w:tcMar>
              <w:top w:w="15" w:type="dxa"/>
              <w:left w:w="108" w:type="dxa"/>
              <w:bottom w:w="0" w:type="dxa"/>
              <w:right w:w="108" w:type="dxa"/>
            </w:tcMar>
            <w:hideMark/>
          </w:tcPr>
          <w:p w14:paraId="1524D4A2"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Mostly Keep</w:t>
            </w:r>
          </w:p>
          <w:p w14:paraId="40FE07D8"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M</w:t>
            </w:r>
            <w:r w:rsidRPr="00F92053">
              <w:rPr>
                <w:rFonts w:ascii="Times New Roman" w:eastAsia="宋体" w:hAnsi="Times New Roman"/>
                <w:szCs w:val="20"/>
                <w:lang w:eastAsia="zh-CN"/>
              </w:rPr>
              <w:t>odel structure may still need to be exposed to some extent.</w:t>
            </w:r>
          </w:p>
          <w:p w14:paraId="6C7FBDC3"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Q</w:t>
            </w:r>
            <w:r w:rsidRPr="00F92053">
              <w:rPr>
                <w:rFonts w:ascii="Times New Roman" w:eastAsia="宋体" w:hAnsi="Times New Roman"/>
                <w:szCs w:val="20"/>
                <w:lang w:eastAsia="zh-CN"/>
              </w:rPr>
              <w:t>uantization must be aligned between parties.</w:t>
            </w:r>
          </w:p>
        </w:tc>
      </w:tr>
      <w:tr w:rsidR="00F92053" w:rsidRPr="00F92053" w14:paraId="6E5ACF79" w14:textId="77777777" w:rsidTr="00054200">
        <w:trPr>
          <w:trHeight w:val="1249"/>
        </w:trPr>
        <w:tc>
          <w:tcPr>
            <w:tcW w:w="1394" w:type="dxa"/>
            <w:shd w:val="clear" w:color="auto" w:fill="auto"/>
            <w:tcMar>
              <w:top w:w="15" w:type="dxa"/>
              <w:left w:w="108" w:type="dxa"/>
              <w:bottom w:w="0" w:type="dxa"/>
              <w:right w:w="108" w:type="dxa"/>
            </w:tcMar>
            <w:hideMark/>
          </w:tcPr>
          <w:p w14:paraId="3BEC9CFE" w14:textId="77777777" w:rsidR="00F92053" w:rsidRPr="00F92053" w:rsidRDefault="00F92053" w:rsidP="00F92053">
            <w:pPr>
              <w:overflowPunct w:val="0"/>
              <w:spacing w:after="120"/>
              <w:jc w:val="both"/>
              <w:rPr>
                <w:rFonts w:ascii="Times New Roman" w:eastAsia="宋体" w:hAnsi="Times New Roman"/>
                <w:szCs w:val="20"/>
                <w:lang w:eastAsia="zh-CN"/>
              </w:rPr>
            </w:pPr>
            <w:r w:rsidRPr="00F92053">
              <w:rPr>
                <w:rFonts w:ascii="Times New Roman" w:eastAsia="宋体" w:hAnsi="Times New Roman"/>
                <w:szCs w:val="20"/>
                <w:lang w:eastAsia="zh-CN"/>
              </w:rPr>
              <w:lastRenderedPageBreak/>
              <w:t>Performance</w:t>
            </w:r>
          </w:p>
        </w:tc>
        <w:tc>
          <w:tcPr>
            <w:tcW w:w="2530" w:type="dxa"/>
            <w:shd w:val="clear" w:color="auto" w:fill="auto"/>
            <w:tcMar>
              <w:top w:w="15" w:type="dxa"/>
              <w:left w:w="108" w:type="dxa"/>
              <w:bottom w:w="0" w:type="dxa"/>
              <w:right w:w="108" w:type="dxa"/>
            </w:tcMar>
            <w:hideMark/>
          </w:tcPr>
          <w:p w14:paraId="7F4F9536"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 xml:space="preserve">Upper bound for all training collaborations </w:t>
            </w:r>
          </w:p>
        </w:tc>
        <w:tc>
          <w:tcPr>
            <w:tcW w:w="2530" w:type="dxa"/>
            <w:shd w:val="clear" w:color="auto" w:fill="auto"/>
            <w:tcMar>
              <w:top w:w="15" w:type="dxa"/>
              <w:left w:w="108" w:type="dxa"/>
              <w:bottom w:w="0" w:type="dxa"/>
              <w:right w:w="108" w:type="dxa"/>
            </w:tcMar>
            <w:hideMark/>
          </w:tcPr>
          <w:p w14:paraId="2B1C29C3" w14:textId="1D574AA9"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Some performance degradation than type</w:t>
            </w:r>
            <w:r w:rsidRPr="00F92053">
              <w:rPr>
                <w:rFonts w:ascii="Times New Roman" w:eastAsia="宋体" w:hAnsi="Times New Roman"/>
                <w:szCs w:val="20"/>
                <w:lang w:eastAsia="zh-CN"/>
              </w:rPr>
              <w:t xml:space="preserve"> </w:t>
            </w:r>
            <w:r w:rsidRPr="00F92053">
              <w:rPr>
                <w:rFonts w:ascii="Times New Roman" w:eastAsia="宋体" w:hAnsi="Times New Roman" w:hint="eastAsia"/>
                <w:szCs w:val="20"/>
                <w:lang w:eastAsia="zh-CN"/>
              </w:rPr>
              <w:t>1 due to potential hyperparameter misalignment.</w:t>
            </w:r>
            <w:r w:rsidRPr="00F92053">
              <w:rPr>
                <w:rFonts w:ascii="Times New Roman" w:eastAsia="宋体" w:hAnsi="Times New Roman"/>
                <w:szCs w:val="20"/>
                <w:lang w:eastAsia="zh-CN"/>
              </w:rPr>
              <w:t xml:space="preserve"> Suffers from performance degradation when one model need</w:t>
            </w:r>
            <w:r w:rsidR="00C70504">
              <w:rPr>
                <w:rFonts w:ascii="Times New Roman" w:eastAsia="宋体" w:hAnsi="Times New Roman"/>
                <w:szCs w:val="20"/>
                <w:lang w:eastAsia="zh-CN"/>
              </w:rPr>
              <w:t>s</w:t>
            </w:r>
            <w:r w:rsidRPr="00F92053">
              <w:rPr>
                <w:rFonts w:ascii="Times New Roman" w:eastAsia="宋体" w:hAnsi="Times New Roman"/>
                <w:szCs w:val="20"/>
                <w:lang w:eastAsia="zh-CN"/>
              </w:rPr>
              <w:t xml:space="preserve"> to be pair with multiple models.</w:t>
            </w:r>
          </w:p>
        </w:tc>
        <w:tc>
          <w:tcPr>
            <w:tcW w:w="2530" w:type="dxa"/>
            <w:shd w:val="clear" w:color="auto" w:fill="auto"/>
            <w:tcMar>
              <w:top w:w="15" w:type="dxa"/>
              <w:left w:w="108" w:type="dxa"/>
              <w:bottom w:w="0" w:type="dxa"/>
              <w:right w:w="108" w:type="dxa"/>
            </w:tcMar>
            <w:hideMark/>
          </w:tcPr>
          <w:p w14:paraId="727ADC1A" w14:textId="38D7F60F"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Depend on the scale of exchanged data. Could achieve that of joint training if enough data is exchanged.</w:t>
            </w:r>
            <w:r w:rsidRPr="00F92053">
              <w:rPr>
                <w:rFonts w:ascii="Times New Roman" w:eastAsia="宋体" w:hAnsi="Times New Roman"/>
                <w:szCs w:val="20"/>
                <w:lang w:eastAsia="zh-CN"/>
              </w:rPr>
              <w:t xml:space="preserve"> Suffers from performance degradation when one model need</w:t>
            </w:r>
            <w:r w:rsidR="00C70504">
              <w:rPr>
                <w:rFonts w:ascii="Times New Roman" w:eastAsia="宋体" w:hAnsi="Times New Roman"/>
                <w:szCs w:val="20"/>
                <w:lang w:eastAsia="zh-CN"/>
              </w:rPr>
              <w:t>s</w:t>
            </w:r>
            <w:r w:rsidRPr="00F92053">
              <w:rPr>
                <w:rFonts w:ascii="Times New Roman" w:eastAsia="宋体" w:hAnsi="Times New Roman"/>
                <w:szCs w:val="20"/>
                <w:lang w:eastAsia="zh-CN"/>
              </w:rPr>
              <w:t xml:space="preserve"> to be pair with multiple models. </w:t>
            </w:r>
          </w:p>
        </w:tc>
      </w:tr>
    </w:tbl>
    <w:p w14:paraId="17DCB7D7" w14:textId="075A3948" w:rsidR="00B074B9" w:rsidRPr="00B074B9" w:rsidRDefault="00B074B9" w:rsidP="00B074B9">
      <w:pPr>
        <w:spacing w:before="120" w:after="120" w:line="260" w:lineRule="exact"/>
        <w:jc w:val="both"/>
        <w:rPr>
          <w:rFonts w:ascii="Times New Roman" w:eastAsia="等线" w:hAnsi="Times New Roman"/>
          <w:iCs/>
          <w:color w:val="000000"/>
          <w:szCs w:val="20"/>
          <w:lang w:val="en-GB" w:eastAsia="zh-CN"/>
        </w:rPr>
      </w:pPr>
      <w:r w:rsidRPr="00B074B9">
        <w:rPr>
          <w:rFonts w:ascii="Times New Roman" w:eastAsia="等线" w:hAnsi="Times New Roman" w:hint="eastAsia"/>
          <w:iCs/>
          <w:color w:val="000000"/>
          <w:szCs w:val="20"/>
          <w:lang w:val="en-GB" w:eastAsia="zh-CN"/>
        </w:rPr>
        <w:t>B</w:t>
      </w:r>
      <w:r w:rsidRPr="00B074B9">
        <w:rPr>
          <w:rFonts w:ascii="Times New Roman" w:eastAsia="等线" w:hAnsi="Times New Roman"/>
          <w:iCs/>
          <w:color w:val="000000"/>
          <w:szCs w:val="20"/>
          <w:lang w:val="en-GB" w:eastAsia="zh-CN"/>
        </w:rPr>
        <w:t>ased on the above analysis, we propose:</w:t>
      </w:r>
    </w:p>
    <w:p w14:paraId="44E541E5" w14:textId="2A3517DF" w:rsidR="00324E56" w:rsidRPr="00324E56" w:rsidRDefault="00324E56" w:rsidP="00324E56">
      <w:pPr>
        <w:rPr>
          <w:rFonts w:eastAsiaTheme="minorEastAsia"/>
          <w:lang w:eastAsia="zh-CN"/>
        </w:rPr>
      </w:pPr>
      <w:r>
        <w:rPr>
          <w:rFonts w:ascii="Arial" w:eastAsiaTheme="minorEastAsia" w:hAnsi="Arial" w:cs="Arial"/>
          <w:b/>
          <w:szCs w:val="21"/>
          <w:lang w:val="en-GB" w:eastAsia="zh-CN"/>
        </w:rPr>
        <w:t xml:space="preserve">Proposal </w:t>
      </w:r>
      <w:r w:rsidR="00580620">
        <w:rPr>
          <w:rFonts w:ascii="Arial" w:eastAsiaTheme="minorEastAsia" w:hAnsi="Arial" w:cs="Arial"/>
          <w:b/>
          <w:szCs w:val="21"/>
          <w:lang w:val="en-GB" w:eastAsia="zh-CN"/>
        </w:rPr>
        <w:t>2</w:t>
      </w:r>
      <w:r>
        <w:rPr>
          <w:rFonts w:ascii="Arial" w:eastAsiaTheme="minorEastAsia" w:hAnsi="Arial" w:cs="Arial"/>
          <w:b/>
          <w:szCs w:val="21"/>
          <w:lang w:val="en-GB" w:eastAsia="zh-CN"/>
        </w:rPr>
        <w:t xml:space="preserve">: RAN2 to study the </w:t>
      </w:r>
      <w:r w:rsidR="00D91CC8">
        <w:rPr>
          <w:rFonts w:ascii="Arial" w:eastAsiaTheme="minorEastAsia" w:hAnsi="Arial" w:cs="Arial"/>
          <w:b/>
          <w:szCs w:val="21"/>
          <w:lang w:val="en-GB" w:eastAsia="zh-CN"/>
        </w:rPr>
        <w:t>pros and cons</w:t>
      </w:r>
      <w:r>
        <w:rPr>
          <w:rFonts w:ascii="Arial" w:eastAsiaTheme="minorEastAsia" w:hAnsi="Arial" w:cs="Arial"/>
          <w:b/>
          <w:szCs w:val="21"/>
          <w:lang w:val="en-GB" w:eastAsia="zh-CN"/>
        </w:rPr>
        <w:t xml:space="preserve"> of </w:t>
      </w:r>
      <w:r w:rsidR="00D91CC8">
        <w:rPr>
          <w:rFonts w:ascii="Arial" w:eastAsiaTheme="minorEastAsia" w:hAnsi="Arial" w:cs="Arial"/>
          <w:b/>
          <w:szCs w:val="21"/>
          <w:lang w:val="en-GB" w:eastAsia="zh-CN"/>
        </w:rPr>
        <w:t xml:space="preserve">each </w:t>
      </w:r>
      <w:r>
        <w:rPr>
          <w:rFonts w:ascii="Arial" w:eastAsiaTheme="minorEastAsia" w:hAnsi="Arial" w:cs="Arial"/>
          <w:b/>
          <w:szCs w:val="21"/>
          <w:lang w:val="en-GB" w:eastAsia="zh-CN"/>
        </w:rPr>
        <w:t>model training</w:t>
      </w:r>
      <w:r w:rsidR="00D91CC8">
        <w:rPr>
          <w:rFonts w:ascii="Arial" w:eastAsiaTheme="minorEastAsia" w:hAnsi="Arial" w:cs="Arial"/>
          <w:b/>
          <w:szCs w:val="21"/>
          <w:lang w:val="en-GB" w:eastAsia="zh-CN"/>
        </w:rPr>
        <w:t xml:space="preserve"> </w:t>
      </w:r>
      <w:r w:rsidR="00D91CC8" w:rsidRPr="00D91CC8">
        <w:rPr>
          <w:rFonts w:ascii="Arial" w:eastAsiaTheme="minorEastAsia" w:hAnsi="Arial" w:cs="Arial"/>
          <w:b/>
          <w:szCs w:val="21"/>
          <w:lang w:val="en-GB" w:eastAsia="zh-CN"/>
        </w:rPr>
        <w:t>collaboration type</w:t>
      </w:r>
      <w:r>
        <w:rPr>
          <w:rFonts w:ascii="Arial" w:eastAsiaTheme="minorEastAsia" w:hAnsi="Arial" w:cs="Arial"/>
          <w:b/>
          <w:szCs w:val="21"/>
          <w:lang w:val="en-GB" w:eastAsia="zh-CN"/>
        </w:rPr>
        <w:t xml:space="preserve"> for the two-sided model.</w:t>
      </w:r>
    </w:p>
    <w:p w14:paraId="6A00E8DF" w14:textId="17138356" w:rsidR="005061F6" w:rsidRDefault="005061F6" w:rsidP="005061F6">
      <w:pPr>
        <w:pStyle w:val="3"/>
        <w:numPr>
          <w:ilvl w:val="0"/>
          <w:numId w:val="0"/>
        </w:numPr>
        <w:ind w:left="567" w:hanging="567"/>
        <w:rPr>
          <w:b w:val="0"/>
          <w:lang w:val="en-US"/>
        </w:rPr>
      </w:pPr>
      <w:r>
        <w:rPr>
          <w:b w:val="0"/>
          <w:lang w:val="en-US"/>
        </w:rPr>
        <w:t>2.</w:t>
      </w:r>
      <w:r w:rsidR="0024265B">
        <w:rPr>
          <w:b w:val="0"/>
          <w:lang w:val="en-US"/>
        </w:rPr>
        <w:t>1</w:t>
      </w:r>
      <w:r>
        <w:rPr>
          <w:b w:val="0"/>
          <w:lang w:val="en-US"/>
        </w:rPr>
        <w:t>.</w:t>
      </w:r>
      <w:r w:rsidR="0024265B">
        <w:rPr>
          <w:b w:val="0"/>
          <w:lang w:val="en-US"/>
        </w:rPr>
        <w:t>5</w:t>
      </w:r>
      <w:r>
        <w:rPr>
          <w:b w:val="0"/>
          <w:lang w:val="en-US"/>
        </w:rPr>
        <w:t xml:space="preserve"> </w:t>
      </w:r>
      <w:r w:rsidRPr="00CA7549">
        <w:rPr>
          <w:b w:val="0"/>
          <w:lang w:val="en-US"/>
        </w:rPr>
        <w:t xml:space="preserve">Potential standard </w:t>
      </w:r>
      <w:r>
        <w:rPr>
          <w:b w:val="0"/>
          <w:lang w:val="en-US"/>
        </w:rPr>
        <w:t>i</w:t>
      </w:r>
      <w:r w:rsidRPr="00CA7549">
        <w:rPr>
          <w:b w:val="0"/>
          <w:lang w:val="en-US"/>
        </w:rPr>
        <w:t>mpact</w:t>
      </w:r>
    </w:p>
    <w:p w14:paraId="3FF290D3" w14:textId="51E1A0D3" w:rsidR="005061F6" w:rsidRPr="00CC060E" w:rsidRDefault="005061F6" w:rsidP="005061F6">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AI/ML-based </w:t>
      </w:r>
      <w:r w:rsidR="00D351C8">
        <w:rPr>
          <w:rFonts w:ascii="Times New Roman" w:eastAsia="等线" w:hAnsi="Times New Roman" w:hint="eastAsia"/>
          <w:iCs/>
          <w:color w:val="000000"/>
          <w:szCs w:val="20"/>
          <w:lang w:val="en-GB" w:eastAsia="zh-CN"/>
        </w:rPr>
        <w:t>CSI</w:t>
      </w:r>
      <w:r w:rsidR="00D351C8">
        <w:rPr>
          <w:rFonts w:ascii="Times New Roman" w:eastAsia="等线" w:hAnsi="Times New Roman"/>
          <w:iCs/>
          <w:color w:val="000000"/>
          <w:szCs w:val="20"/>
          <w:lang w:val="en-GB" w:eastAsia="zh-CN"/>
        </w:rPr>
        <w:t xml:space="preserve"> </w:t>
      </w:r>
      <w:r w:rsidR="00D351C8">
        <w:rPr>
          <w:rFonts w:ascii="Times New Roman" w:eastAsia="等线" w:hAnsi="Times New Roman" w:hint="eastAsia"/>
          <w:iCs/>
          <w:color w:val="000000"/>
          <w:szCs w:val="20"/>
          <w:lang w:val="en-GB" w:eastAsia="zh-CN"/>
        </w:rPr>
        <w:t>compression</w:t>
      </w:r>
      <w:r w:rsidRPr="009A58DF">
        <w:rPr>
          <w:rFonts w:ascii="Times New Roman" w:eastAsia="等线" w:hAnsi="Times New Roman"/>
          <w:iCs/>
          <w:color w:val="000000"/>
          <w:szCs w:val="20"/>
          <w:lang w:val="en-GB" w:eastAsia="zh-CN"/>
        </w:rPr>
        <w:t xml:space="preserve"> may introduce </w:t>
      </w:r>
      <w:r>
        <w:rPr>
          <w:rFonts w:ascii="Times New Roman" w:eastAsia="等线" w:hAnsi="Times New Roman"/>
          <w:iCs/>
          <w:color w:val="000000"/>
          <w:szCs w:val="20"/>
          <w:lang w:val="en-GB" w:eastAsia="zh-CN"/>
        </w:rPr>
        <w:t>the following p</w:t>
      </w:r>
      <w:r w:rsidRPr="009A58DF">
        <w:rPr>
          <w:rFonts w:ascii="Times New Roman" w:eastAsia="等线" w:hAnsi="Times New Roman"/>
          <w:iCs/>
          <w:color w:val="000000"/>
          <w:szCs w:val="20"/>
          <w:lang w:val="en-GB" w:eastAsia="zh-CN"/>
        </w:rPr>
        <w:t xml:space="preserve">otential </w:t>
      </w:r>
      <w:proofErr w:type="spellStart"/>
      <w:r w:rsidRPr="00CC40E8">
        <w:rPr>
          <w:rFonts w:ascii="Times New Roman" w:eastAsia="等线" w:hAnsi="Times New Roman"/>
          <w:b/>
          <w:iCs/>
          <w:color w:val="000000"/>
          <w:szCs w:val="20"/>
          <w:lang w:val="en-GB" w:eastAsia="zh-CN"/>
        </w:rPr>
        <w:t>Uu</w:t>
      </w:r>
      <w:proofErr w:type="spellEnd"/>
      <w:r w:rsidRPr="00CC40E8">
        <w:rPr>
          <w:rFonts w:ascii="Times New Roman" w:eastAsia="等线" w:hAnsi="Times New Roman"/>
          <w:b/>
          <w:iCs/>
          <w:color w:val="000000"/>
          <w:szCs w:val="20"/>
          <w:lang w:val="en-GB" w:eastAsia="zh-CN"/>
        </w:rPr>
        <w:t xml:space="preserve"> </w:t>
      </w:r>
      <w:r w:rsidRPr="009A58DF">
        <w:rPr>
          <w:rFonts w:ascii="Times New Roman" w:eastAsia="等线" w:hAnsi="Times New Roman"/>
          <w:iCs/>
          <w:color w:val="000000"/>
          <w:szCs w:val="20"/>
          <w:lang w:val="en-GB" w:eastAsia="zh-CN"/>
        </w:rPr>
        <w:t>interface impact:</w:t>
      </w:r>
    </w:p>
    <w:p w14:paraId="4A7C023E" w14:textId="57E39E2F" w:rsidR="005061F6" w:rsidRPr="005B1EE5" w:rsidRDefault="005061F6" w:rsidP="000159BC">
      <w:pPr>
        <w:widowControl w:val="0"/>
        <w:numPr>
          <w:ilvl w:val="0"/>
          <w:numId w:val="13"/>
        </w:numPr>
        <w:spacing w:after="180"/>
        <w:contextualSpacing/>
        <w:jc w:val="both"/>
        <w:rPr>
          <w:rFonts w:ascii="Times New Roman" w:hAnsi="Times New Roman"/>
          <w:szCs w:val="20"/>
          <w:lang w:val="en-GB"/>
        </w:rPr>
      </w:pPr>
      <w:r w:rsidRPr="005B1EE5">
        <w:rPr>
          <w:rFonts w:ascii="Times New Roman" w:hAnsi="Times New Roman"/>
          <w:szCs w:val="20"/>
          <w:lang w:val="en-GB"/>
        </w:rPr>
        <w:t xml:space="preserve">New or enhanced existing </w:t>
      </w:r>
      <w:proofErr w:type="spellStart"/>
      <w:r w:rsidRPr="005B1EE5">
        <w:rPr>
          <w:rFonts w:ascii="Times New Roman" w:hAnsi="Times New Roman"/>
          <w:szCs w:val="20"/>
          <w:lang w:val="en-GB"/>
        </w:rPr>
        <w:t>signaling</w:t>
      </w:r>
      <w:proofErr w:type="spellEnd"/>
      <w:r w:rsidRPr="005B1EE5">
        <w:rPr>
          <w:rFonts w:ascii="Times New Roman" w:hAnsi="Times New Roman"/>
          <w:szCs w:val="20"/>
          <w:lang w:val="en-GB"/>
        </w:rPr>
        <w:t xml:space="preserve"> procedure to request/</w:t>
      </w:r>
      <w:r>
        <w:rPr>
          <w:rFonts w:ascii="Times New Roman" w:hAnsi="Times New Roman"/>
          <w:szCs w:val="20"/>
          <w:lang w:val="en-GB"/>
        </w:rPr>
        <w:t>retrieve</w:t>
      </w:r>
      <w:r w:rsidRPr="005B1EE5">
        <w:rPr>
          <w:rFonts w:ascii="Times New Roman" w:hAnsi="Times New Roman"/>
          <w:szCs w:val="20"/>
          <w:lang w:val="en-GB"/>
        </w:rPr>
        <w:t xml:space="preserve"> </w:t>
      </w:r>
      <w:r w:rsidR="00EF297B">
        <w:rPr>
          <w:rFonts w:ascii="Times New Roman" w:hAnsi="Times New Roman"/>
          <w:szCs w:val="20"/>
          <w:lang w:val="en-GB"/>
        </w:rPr>
        <w:t>CSI, e.g., PMI or raw channel</w:t>
      </w:r>
      <w:r w:rsidRPr="005B1EE5">
        <w:rPr>
          <w:rFonts w:ascii="Times New Roman" w:hAnsi="Times New Roman"/>
          <w:szCs w:val="20"/>
          <w:lang w:val="en-GB"/>
        </w:rPr>
        <w:t>.</w:t>
      </w:r>
    </w:p>
    <w:p w14:paraId="126EE69C" w14:textId="5238619E" w:rsidR="005061F6" w:rsidRPr="005B1EE5" w:rsidRDefault="005061F6" w:rsidP="000159BC">
      <w:pPr>
        <w:widowControl w:val="0"/>
        <w:numPr>
          <w:ilvl w:val="0"/>
          <w:numId w:val="13"/>
        </w:numPr>
        <w:spacing w:after="180"/>
        <w:contextualSpacing/>
        <w:jc w:val="both"/>
        <w:rPr>
          <w:rFonts w:ascii="Times New Roman" w:hAnsi="Times New Roman"/>
          <w:szCs w:val="20"/>
          <w:lang w:val="en-GB"/>
        </w:rPr>
      </w:pPr>
      <w:r w:rsidRPr="005B1EE5">
        <w:rPr>
          <w:rFonts w:ascii="Times New Roman" w:hAnsi="Times New Roman"/>
          <w:szCs w:val="20"/>
          <w:lang w:val="en-GB"/>
        </w:rPr>
        <w:t xml:space="preserve">New or enhanced existing </w:t>
      </w:r>
      <w:proofErr w:type="spellStart"/>
      <w:r w:rsidRPr="005B1EE5">
        <w:rPr>
          <w:rFonts w:ascii="Times New Roman" w:hAnsi="Times New Roman"/>
          <w:szCs w:val="20"/>
          <w:lang w:val="en-GB"/>
        </w:rPr>
        <w:t>signaling</w:t>
      </w:r>
      <w:proofErr w:type="spellEnd"/>
      <w:r w:rsidRPr="005B1EE5">
        <w:rPr>
          <w:rFonts w:ascii="Times New Roman" w:hAnsi="Times New Roman"/>
          <w:szCs w:val="20"/>
          <w:lang w:val="en-GB"/>
        </w:rPr>
        <w:t xml:space="preserve"> procedure to request/</w:t>
      </w:r>
      <w:r>
        <w:rPr>
          <w:rFonts w:ascii="Times New Roman" w:hAnsi="Times New Roman"/>
          <w:szCs w:val="20"/>
          <w:lang w:val="en-GB"/>
        </w:rPr>
        <w:t>retrieve</w:t>
      </w:r>
      <w:r w:rsidRPr="005B1EE5">
        <w:rPr>
          <w:rFonts w:ascii="Times New Roman" w:hAnsi="Times New Roman"/>
          <w:szCs w:val="20"/>
          <w:lang w:val="en-GB"/>
        </w:rPr>
        <w:t xml:space="preserve"> </w:t>
      </w:r>
      <w:r w:rsidR="0083462E">
        <w:rPr>
          <w:rFonts w:ascii="Times New Roman" w:hAnsi="Times New Roman"/>
          <w:szCs w:val="20"/>
          <w:lang w:val="en-GB"/>
        </w:rPr>
        <w:t xml:space="preserve">compressed </w:t>
      </w:r>
      <w:r w:rsidR="004350AB">
        <w:rPr>
          <w:rFonts w:ascii="Times New Roman" w:hAnsi="Times New Roman"/>
          <w:szCs w:val="20"/>
          <w:lang w:val="en-GB"/>
        </w:rPr>
        <w:t>CSI report</w:t>
      </w:r>
      <w:r w:rsidRPr="005B1EE5">
        <w:rPr>
          <w:rFonts w:ascii="Times New Roman" w:hAnsi="Times New Roman"/>
          <w:szCs w:val="20"/>
          <w:lang w:val="en-GB"/>
        </w:rPr>
        <w:t>.</w:t>
      </w:r>
    </w:p>
    <w:p w14:paraId="4391993B" w14:textId="1B09CEB1" w:rsidR="005061F6" w:rsidRDefault="005061F6" w:rsidP="000159BC">
      <w:pPr>
        <w:widowControl w:val="0"/>
        <w:numPr>
          <w:ilvl w:val="0"/>
          <w:numId w:val="13"/>
        </w:numPr>
        <w:spacing w:after="180"/>
        <w:contextualSpacing/>
        <w:jc w:val="both"/>
        <w:rPr>
          <w:rFonts w:ascii="Times New Roman" w:hAnsi="Times New Roman"/>
          <w:szCs w:val="20"/>
          <w:lang w:val="en-GB"/>
        </w:rPr>
      </w:pPr>
      <w:r w:rsidRPr="005B1EE5">
        <w:rPr>
          <w:rFonts w:ascii="Times New Roman" w:hAnsi="Times New Roman"/>
          <w:szCs w:val="20"/>
          <w:lang w:val="en-GB"/>
        </w:rPr>
        <w:t xml:space="preserve">New or enhanced existing </w:t>
      </w:r>
      <w:proofErr w:type="spellStart"/>
      <w:r w:rsidRPr="005B1EE5">
        <w:rPr>
          <w:rFonts w:ascii="Times New Roman" w:hAnsi="Times New Roman"/>
          <w:szCs w:val="20"/>
          <w:lang w:val="en-GB"/>
        </w:rPr>
        <w:t>signaling</w:t>
      </w:r>
      <w:proofErr w:type="spellEnd"/>
      <w:r w:rsidRPr="005B1EE5">
        <w:rPr>
          <w:rFonts w:ascii="Times New Roman" w:hAnsi="Times New Roman"/>
          <w:szCs w:val="20"/>
          <w:lang w:val="en-GB"/>
        </w:rPr>
        <w:t xml:space="preserve"> procedure to request/</w:t>
      </w:r>
      <w:r>
        <w:rPr>
          <w:rFonts w:ascii="Times New Roman" w:hAnsi="Times New Roman"/>
          <w:szCs w:val="20"/>
          <w:lang w:val="en-GB"/>
        </w:rPr>
        <w:t xml:space="preserve">retrieve performance monitoring parameters, e.g., </w:t>
      </w:r>
      <w:r w:rsidR="001327BD" w:rsidRPr="0075002B">
        <w:rPr>
          <w:rFonts w:ascii="Times New Roman" w:hAnsi="Times New Roman"/>
          <w:szCs w:val="20"/>
          <w:lang w:val="en-GB"/>
        </w:rPr>
        <w:t>SGCS of model input and output</w:t>
      </w:r>
      <w:r w:rsidRPr="005B1EE5">
        <w:rPr>
          <w:rFonts w:ascii="Times New Roman" w:hAnsi="Times New Roman"/>
          <w:szCs w:val="20"/>
          <w:lang w:val="en-GB"/>
        </w:rPr>
        <w:t>.</w:t>
      </w:r>
    </w:p>
    <w:p w14:paraId="624B129F" w14:textId="7827D4E4" w:rsidR="00051B43" w:rsidRPr="005B1EE5" w:rsidRDefault="00C17ACC" w:rsidP="000159BC">
      <w:pPr>
        <w:widowControl w:val="0"/>
        <w:numPr>
          <w:ilvl w:val="0"/>
          <w:numId w:val="13"/>
        </w:numPr>
        <w:spacing w:after="180"/>
        <w:contextualSpacing/>
        <w:jc w:val="both"/>
        <w:rPr>
          <w:rFonts w:ascii="Times New Roman" w:hAnsi="Times New Roman"/>
          <w:szCs w:val="20"/>
          <w:lang w:val="en-GB"/>
        </w:rPr>
      </w:pPr>
      <w:r>
        <w:rPr>
          <w:rFonts w:ascii="Times New Roman" w:eastAsiaTheme="minorEastAsia" w:hAnsi="Times New Roman"/>
          <w:szCs w:val="20"/>
          <w:lang w:val="en-GB" w:eastAsia="zh-CN"/>
        </w:rPr>
        <w:t xml:space="preserve">New </w:t>
      </w:r>
      <w:proofErr w:type="spellStart"/>
      <w:r>
        <w:rPr>
          <w:rFonts w:ascii="Times New Roman" w:eastAsiaTheme="minorEastAsia" w:hAnsi="Times New Roman"/>
          <w:szCs w:val="20"/>
          <w:lang w:val="en-GB" w:eastAsia="zh-CN"/>
        </w:rPr>
        <w:t>signaling</w:t>
      </w:r>
      <w:proofErr w:type="spellEnd"/>
      <w:r>
        <w:rPr>
          <w:rFonts w:ascii="Times New Roman" w:eastAsiaTheme="minorEastAsia" w:hAnsi="Times New Roman"/>
          <w:szCs w:val="20"/>
          <w:lang w:val="en-GB" w:eastAsia="zh-CN"/>
        </w:rPr>
        <w:t xml:space="preserve"> procedure for two-sided model training</w:t>
      </w:r>
      <w:r w:rsidR="00D713FD">
        <w:rPr>
          <w:rFonts w:ascii="Times New Roman" w:eastAsiaTheme="minorEastAsia" w:hAnsi="Times New Roman"/>
          <w:szCs w:val="20"/>
          <w:lang w:val="en-GB" w:eastAsia="zh-CN"/>
        </w:rPr>
        <w:t>, including model transfer.</w:t>
      </w:r>
    </w:p>
    <w:p w14:paraId="34BC8D41" w14:textId="77AF2A2A" w:rsidR="003D760D" w:rsidRDefault="003D760D" w:rsidP="003D760D">
      <w:pPr>
        <w:pStyle w:val="2"/>
        <w:numPr>
          <w:ilvl w:val="0"/>
          <w:numId w:val="0"/>
        </w:numPr>
        <w:rPr>
          <w:b w:val="0"/>
          <w:lang w:val="en-US"/>
        </w:rPr>
      </w:pPr>
      <w:r>
        <w:rPr>
          <w:rFonts w:hint="eastAsia"/>
          <w:b w:val="0"/>
          <w:lang w:val="en-US"/>
        </w:rPr>
        <w:t>2</w:t>
      </w:r>
      <w:r>
        <w:rPr>
          <w:b w:val="0"/>
          <w:lang w:val="en-US"/>
        </w:rPr>
        <w:t>.</w:t>
      </w:r>
      <w:r w:rsidR="00AA6C88">
        <w:rPr>
          <w:b w:val="0"/>
          <w:lang w:val="en-US"/>
        </w:rPr>
        <w:t>2</w:t>
      </w:r>
      <w:r>
        <w:rPr>
          <w:b w:val="0"/>
          <w:lang w:val="en-US"/>
        </w:rPr>
        <w:t xml:space="preserve"> </w:t>
      </w:r>
      <w:r w:rsidR="00F371CC" w:rsidRPr="00F371CC">
        <w:rPr>
          <w:b w:val="0"/>
          <w:lang w:val="en-US"/>
        </w:rPr>
        <w:t>Beam management</w:t>
      </w:r>
    </w:p>
    <w:p w14:paraId="1D8C483C" w14:textId="13E5A089" w:rsidR="003368A1" w:rsidRDefault="00BB4D32" w:rsidP="003368A1">
      <w:pPr>
        <w:spacing w:beforeLines="50" w:before="120" w:after="120" w:line="260" w:lineRule="exact"/>
        <w:jc w:val="both"/>
        <w:rPr>
          <w:rFonts w:ascii="Times New Roman" w:hAnsi="Times New Roman"/>
          <w:szCs w:val="21"/>
        </w:rPr>
      </w:pPr>
      <w:r>
        <w:rPr>
          <w:rFonts w:ascii="Times New Roman" w:hAnsi="Times New Roman"/>
          <w:szCs w:val="21"/>
        </w:rPr>
        <w:t xml:space="preserve">At </w:t>
      </w:r>
      <w:r w:rsidR="00F50043">
        <w:rPr>
          <w:rFonts w:ascii="Times New Roman" w:hAnsi="Times New Roman"/>
          <w:szCs w:val="21"/>
        </w:rPr>
        <w:t xml:space="preserve">the </w:t>
      </w:r>
      <w:r>
        <w:rPr>
          <w:rFonts w:ascii="Times New Roman" w:hAnsi="Times New Roman"/>
          <w:szCs w:val="21"/>
        </w:rPr>
        <w:t>RAN1 #110</w:t>
      </w:r>
      <w:r w:rsidR="00A876B1">
        <w:rPr>
          <w:rFonts w:ascii="Times New Roman" w:hAnsi="Times New Roman"/>
          <w:szCs w:val="21"/>
        </w:rPr>
        <w:t>bis-e</w:t>
      </w:r>
      <w:r>
        <w:rPr>
          <w:rFonts w:ascii="Times New Roman" w:hAnsi="Times New Roman"/>
          <w:szCs w:val="21"/>
        </w:rPr>
        <w:t xml:space="preserve"> meeting, s</w:t>
      </w:r>
      <w:r w:rsidR="003D0579">
        <w:rPr>
          <w:rFonts w:ascii="Times New Roman" w:hAnsi="Times New Roman"/>
          <w:szCs w:val="21"/>
        </w:rPr>
        <w:t xml:space="preserve">ome </w:t>
      </w:r>
      <w:r w:rsidR="003368A1">
        <w:rPr>
          <w:rFonts w:ascii="Times New Roman" w:hAnsi="Times New Roman"/>
          <w:szCs w:val="21"/>
        </w:rPr>
        <w:t xml:space="preserve">related RAN1 agreements </w:t>
      </w:r>
      <w:r w:rsidR="006B762A">
        <w:rPr>
          <w:rFonts w:ascii="Times New Roman" w:hAnsi="Times New Roman"/>
          <w:szCs w:val="21"/>
        </w:rPr>
        <w:t xml:space="preserve">regarding beam management </w:t>
      </w:r>
      <w:r w:rsidR="00BE6B11">
        <w:rPr>
          <w:rFonts w:ascii="Times New Roman" w:hAnsi="Times New Roman"/>
          <w:szCs w:val="21"/>
        </w:rPr>
        <w:t xml:space="preserve">were reached </w:t>
      </w:r>
      <w:r w:rsidR="003368A1">
        <w:rPr>
          <w:rFonts w:ascii="Times New Roman" w:hAnsi="Times New Roman"/>
          <w:szCs w:val="21"/>
        </w:rPr>
        <w:t>as follows:</w:t>
      </w:r>
    </w:p>
    <w:tbl>
      <w:tblPr>
        <w:tblStyle w:val="aff4"/>
        <w:tblW w:w="0" w:type="auto"/>
        <w:tblLook w:val="04A0" w:firstRow="1" w:lastRow="0" w:firstColumn="1" w:lastColumn="0" w:noHBand="0" w:noVBand="1"/>
      </w:tblPr>
      <w:tblGrid>
        <w:gridCol w:w="9060"/>
      </w:tblGrid>
      <w:tr w:rsidR="002C12C0" w14:paraId="3C9E7EF0" w14:textId="77777777" w:rsidTr="008D4724">
        <w:tc>
          <w:tcPr>
            <w:tcW w:w="9060" w:type="dxa"/>
          </w:tcPr>
          <w:p w14:paraId="4BE6F63A" w14:textId="77777777" w:rsidR="004077DC" w:rsidRPr="004077DC" w:rsidRDefault="004077DC" w:rsidP="004077DC">
            <w:pPr>
              <w:spacing w:after="120"/>
              <w:rPr>
                <w:rFonts w:ascii="Times" w:eastAsia="Batang" w:hAnsi="Times"/>
                <w:i/>
                <w:highlight w:val="green"/>
                <w:lang w:val="en-GB" w:eastAsia="zh-CN"/>
              </w:rPr>
            </w:pPr>
            <w:r w:rsidRPr="004077DC">
              <w:rPr>
                <w:rFonts w:ascii="Times" w:eastAsia="宋体" w:hAnsi="Times"/>
                <w:b/>
                <w:i/>
                <w:kern w:val="2"/>
                <w:szCs w:val="22"/>
                <w:highlight w:val="green"/>
                <w:u w:val="single"/>
                <w:lang w:val="en-GB" w:eastAsia="zh-CN"/>
              </w:rPr>
              <w:t>Agreement</w:t>
            </w:r>
          </w:p>
          <w:p w14:paraId="7680E05D" w14:textId="77777777" w:rsidR="004077DC" w:rsidRPr="004077DC" w:rsidRDefault="004077DC" w:rsidP="004077DC">
            <w:pPr>
              <w:spacing w:after="120"/>
              <w:rPr>
                <w:rFonts w:ascii="Times" w:eastAsia="Batang" w:hAnsi="Times"/>
                <w:b/>
                <w:i/>
                <w:lang w:val="en-GB" w:eastAsia="zh-CN"/>
              </w:rPr>
            </w:pPr>
            <w:r w:rsidRPr="004077DC">
              <w:rPr>
                <w:rFonts w:ascii="Times" w:eastAsia="Batang" w:hAnsi="Times"/>
                <w:b/>
                <w:i/>
                <w:lang w:val="en-GB" w:eastAsia="zh-CN"/>
              </w:rPr>
              <w:t xml:space="preserve">For BM-Case1 with a UE-side AI/ML model, study the potential specification impact of L1 </w:t>
            </w:r>
            <w:proofErr w:type="spellStart"/>
            <w:r w:rsidRPr="004077DC">
              <w:rPr>
                <w:rFonts w:ascii="Times" w:eastAsia="Batang" w:hAnsi="Times"/>
                <w:b/>
                <w:i/>
                <w:lang w:val="en-GB" w:eastAsia="zh-CN"/>
              </w:rPr>
              <w:t>signaling</w:t>
            </w:r>
            <w:proofErr w:type="spellEnd"/>
            <w:r w:rsidRPr="004077DC">
              <w:rPr>
                <w:rFonts w:ascii="Times" w:eastAsia="Batang" w:hAnsi="Times"/>
                <w:b/>
                <w:i/>
                <w:lang w:val="en-GB" w:eastAsia="zh-CN"/>
              </w:rPr>
              <w:t xml:space="preserve"> to report the following information of AI/ML model inference to NW </w:t>
            </w:r>
          </w:p>
          <w:p w14:paraId="492C530F" w14:textId="77777777" w:rsidR="004077DC" w:rsidRPr="004077DC" w:rsidRDefault="004077DC" w:rsidP="000159BC">
            <w:pPr>
              <w:numPr>
                <w:ilvl w:val="0"/>
                <w:numId w:val="21"/>
              </w:numPr>
              <w:overflowPunct w:val="0"/>
              <w:autoSpaceDE w:val="0"/>
              <w:autoSpaceDN w:val="0"/>
              <w:adjustRightInd w:val="0"/>
              <w:spacing w:after="120"/>
              <w:contextualSpacing/>
              <w:textAlignment w:val="baseline"/>
              <w:rPr>
                <w:rFonts w:ascii="Times" w:eastAsia="Batang" w:hAnsi="Times"/>
                <w:b/>
                <w:i/>
                <w:lang w:val="en-GB" w:eastAsia="zh-CN"/>
              </w:rPr>
            </w:pPr>
            <w:r w:rsidRPr="004077DC">
              <w:rPr>
                <w:rFonts w:ascii="Times" w:eastAsia="等线" w:hAnsi="Times"/>
                <w:b/>
                <w:i/>
                <w:lang w:val="en-GB" w:eastAsia="zh-CN"/>
              </w:rPr>
              <w:t>The beam(s) that is based on the output of AI/ML model inference</w:t>
            </w:r>
          </w:p>
          <w:p w14:paraId="447B4948" w14:textId="77777777" w:rsidR="004077DC" w:rsidRPr="004077DC" w:rsidRDefault="004077DC" w:rsidP="000159BC">
            <w:pPr>
              <w:numPr>
                <w:ilvl w:val="0"/>
                <w:numId w:val="21"/>
              </w:numPr>
              <w:overflowPunct w:val="0"/>
              <w:autoSpaceDE w:val="0"/>
              <w:autoSpaceDN w:val="0"/>
              <w:adjustRightInd w:val="0"/>
              <w:spacing w:after="120"/>
              <w:contextualSpacing/>
              <w:textAlignment w:val="baseline"/>
              <w:rPr>
                <w:rFonts w:ascii="Times" w:eastAsia="Batang" w:hAnsi="Times"/>
                <w:b/>
                <w:i/>
                <w:lang w:val="en-GB" w:eastAsia="zh-CN"/>
              </w:rPr>
            </w:pPr>
            <w:r w:rsidRPr="004077DC">
              <w:rPr>
                <w:rFonts w:ascii="Times" w:eastAsia="等线" w:hAnsi="Times"/>
                <w:b/>
                <w:i/>
                <w:lang w:val="en-GB" w:eastAsia="zh-CN"/>
              </w:rPr>
              <w:t xml:space="preserve">FFS: </w:t>
            </w:r>
            <w:r w:rsidRPr="004077DC">
              <w:rPr>
                <w:rFonts w:ascii="Times" w:eastAsia="等线" w:hAnsi="Times" w:hint="eastAsia"/>
                <w:b/>
                <w:i/>
                <w:lang w:val="en-GB" w:eastAsia="zh-CN"/>
              </w:rPr>
              <w:t>P</w:t>
            </w:r>
            <w:r w:rsidRPr="004077DC">
              <w:rPr>
                <w:rFonts w:ascii="Times" w:eastAsia="等线" w:hAnsi="Times"/>
                <w:b/>
                <w:i/>
                <w:lang w:val="en-GB" w:eastAsia="zh-CN"/>
              </w:rPr>
              <w:t>redicted L1-RSRP corresponding to the beam(s)</w:t>
            </w:r>
          </w:p>
          <w:p w14:paraId="48B71909" w14:textId="77777777" w:rsidR="004077DC" w:rsidRPr="004077DC" w:rsidRDefault="004077DC" w:rsidP="000159BC">
            <w:pPr>
              <w:numPr>
                <w:ilvl w:val="0"/>
                <w:numId w:val="21"/>
              </w:numPr>
              <w:overflowPunct w:val="0"/>
              <w:autoSpaceDE w:val="0"/>
              <w:autoSpaceDN w:val="0"/>
              <w:adjustRightInd w:val="0"/>
              <w:spacing w:after="120"/>
              <w:contextualSpacing/>
              <w:textAlignment w:val="baseline"/>
              <w:rPr>
                <w:rFonts w:ascii="Times" w:eastAsia="Batang" w:hAnsi="Times"/>
                <w:b/>
                <w:i/>
                <w:lang w:val="en-GB" w:eastAsia="zh-CN"/>
              </w:rPr>
            </w:pPr>
            <w:r w:rsidRPr="004077DC">
              <w:rPr>
                <w:rFonts w:ascii="Times" w:eastAsia="等线" w:hAnsi="Times" w:hint="eastAsia"/>
                <w:b/>
                <w:i/>
                <w:lang w:val="en-GB" w:eastAsia="zh-CN"/>
              </w:rPr>
              <w:t>F</w:t>
            </w:r>
            <w:r w:rsidRPr="004077DC">
              <w:rPr>
                <w:rFonts w:ascii="Times" w:eastAsia="等线" w:hAnsi="Times"/>
                <w:b/>
                <w:i/>
                <w:lang w:val="en-GB" w:eastAsia="zh-CN"/>
              </w:rPr>
              <w:t>FS: other information</w:t>
            </w:r>
          </w:p>
          <w:p w14:paraId="33484BDB" w14:textId="77777777" w:rsidR="004077DC" w:rsidRPr="004077DC" w:rsidRDefault="004077DC" w:rsidP="004077DC">
            <w:pPr>
              <w:autoSpaceDE w:val="0"/>
              <w:autoSpaceDN w:val="0"/>
              <w:adjustRightInd w:val="0"/>
              <w:snapToGrid w:val="0"/>
              <w:spacing w:after="120"/>
              <w:jc w:val="both"/>
              <w:rPr>
                <w:rFonts w:ascii="Times" w:eastAsia="Batang" w:hAnsi="Times"/>
                <w:lang w:val="en-GB" w:eastAsia="x-none"/>
              </w:rPr>
            </w:pPr>
          </w:p>
          <w:p w14:paraId="7792E560" w14:textId="77777777" w:rsidR="004077DC" w:rsidRPr="004077DC" w:rsidRDefault="004077DC" w:rsidP="004077DC">
            <w:pPr>
              <w:spacing w:after="120"/>
              <w:rPr>
                <w:rFonts w:ascii="Times" w:eastAsia="Batang" w:hAnsi="Times"/>
                <w:i/>
                <w:highlight w:val="green"/>
                <w:lang w:val="en-GB" w:eastAsia="zh-CN"/>
              </w:rPr>
            </w:pPr>
            <w:r w:rsidRPr="004077DC">
              <w:rPr>
                <w:rFonts w:ascii="Times" w:eastAsia="宋体" w:hAnsi="Times"/>
                <w:b/>
                <w:i/>
                <w:kern w:val="2"/>
                <w:szCs w:val="22"/>
                <w:highlight w:val="green"/>
                <w:u w:val="single"/>
                <w:lang w:val="en-GB" w:eastAsia="zh-CN"/>
              </w:rPr>
              <w:t>Agreement</w:t>
            </w:r>
          </w:p>
          <w:p w14:paraId="59768564" w14:textId="7BC9DC6B" w:rsidR="004077DC" w:rsidRPr="004077DC" w:rsidRDefault="004077DC" w:rsidP="004077DC">
            <w:pPr>
              <w:spacing w:after="120"/>
              <w:rPr>
                <w:rFonts w:ascii="Times" w:eastAsia="Batang" w:hAnsi="Times"/>
                <w:b/>
                <w:i/>
                <w:lang w:val="en-GB" w:eastAsia="zh-CN"/>
              </w:rPr>
            </w:pPr>
            <w:r w:rsidRPr="004077DC">
              <w:rPr>
                <w:rFonts w:ascii="Times" w:eastAsia="Batang" w:hAnsi="Times"/>
                <w:b/>
                <w:i/>
                <w:lang w:val="en-GB" w:eastAsia="zh-CN"/>
              </w:rPr>
              <w:t xml:space="preserve">For BM-Case2 with a UE-side AI/ML model, study the potential specification impact of L1 </w:t>
            </w:r>
            <w:proofErr w:type="spellStart"/>
            <w:r w:rsidRPr="004077DC">
              <w:rPr>
                <w:rFonts w:ascii="Times" w:eastAsia="Batang" w:hAnsi="Times"/>
                <w:b/>
                <w:i/>
                <w:lang w:val="en-GB" w:eastAsia="zh-CN"/>
              </w:rPr>
              <w:t>signaling</w:t>
            </w:r>
            <w:proofErr w:type="spellEnd"/>
            <w:r w:rsidRPr="004077DC">
              <w:rPr>
                <w:rFonts w:ascii="Times" w:eastAsia="Batang" w:hAnsi="Times"/>
                <w:b/>
                <w:i/>
                <w:lang w:val="en-GB" w:eastAsia="zh-CN"/>
              </w:rPr>
              <w:t xml:space="preserve"> to report the following information of AI/ML model inference to NW</w:t>
            </w:r>
          </w:p>
          <w:p w14:paraId="32E82E5D" w14:textId="77777777" w:rsidR="004077DC" w:rsidRPr="004077DC" w:rsidRDefault="004077DC" w:rsidP="000159BC">
            <w:pPr>
              <w:numPr>
                <w:ilvl w:val="0"/>
                <w:numId w:val="21"/>
              </w:numPr>
              <w:overflowPunct w:val="0"/>
              <w:autoSpaceDE w:val="0"/>
              <w:autoSpaceDN w:val="0"/>
              <w:adjustRightInd w:val="0"/>
              <w:spacing w:after="120"/>
              <w:contextualSpacing/>
              <w:textAlignment w:val="baseline"/>
              <w:rPr>
                <w:rFonts w:ascii="Times" w:eastAsia="Batang" w:hAnsi="Times"/>
                <w:b/>
                <w:i/>
                <w:lang w:val="en-GB" w:eastAsia="zh-CN"/>
              </w:rPr>
            </w:pPr>
            <w:r w:rsidRPr="004077DC">
              <w:rPr>
                <w:rFonts w:ascii="Times" w:eastAsia="等线" w:hAnsi="Times"/>
                <w:b/>
                <w:i/>
                <w:lang w:val="en-GB" w:eastAsia="zh-CN"/>
              </w:rPr>
              <w:t>The beam(s)</w:t>
            </w:r>
            <w:r w:rsidRPr="004077DC">
              <w:rPr>
                <w:rFonts w:ascii="Times" w:eastAsia="Batang" w:hAnsi="Times"/>
                <w:lang w:val="en-GB" w:eastAsia="x-none"/>
              </w:rPr>
              <w:t xml:space="preserve"> </w:t>
            </w:r>
            <w:r w:rsidRPr="004077DC">
              <w:rPr>
                <w:rFonts w:ascii="Times" w:eastAsia="等线" w:hAnsi="Times"/>
                <w:b/>
                <w:i/>
                <w:lang w:val="en-GB" w:eastAsia="zh-CN"/>
              </w:rPr>
              <w:t>of N future time instance(s) that is based on the output of AI/ML model inference</w:t>
            </w:r>
          </w:p>
          <w:p w14:paraId="104761E2" w14:textId="77777777" w:rsidR="004077DC" w:rsidRPr="004077DC" w:rsidRDefault="004077DC" w:rsidP="000159BC">
            <w:pPr>
              <w:numPr>
                <w:ilvl w:val="1"/>
                <w:numId w:val="21"/>
              </w:numPr>
              <w:overflowPunct w:val="0"/>
              <w:autoSpaceDE w:val="0"/>
              <w:autoSpaceDN w:val="0"/>
              <w:adjustRightInd w:val="0"/>
              <w:spacing w:after="120"/>
              <w:contextualSpacing/>
              <w:textAlignment w:val="baseline"/>
              <w:rPr>
                <w:rFonts w:ascii="Times" w:eastAsia="Batang" w:hAnsi="Times"/>
                <w:b/>
                <w:i/>
                <w:lang w:val="en-GB" w:eastAsia="zh-CN"/>
              </w:rPr>
            </w:pPr>
            <w:r w:rsidRPr="004077DC">
              <w:rPr>
                <w:rFonts w:ascii="Times" w:eastAsia="Batang" w:hAnsi="Times"/>
                <w:b/>
                <w:i/>
                <w:lang w:val="en-GB" w:eastAsia="zh-CN"/>
              </w:rPr>
              <w:t>FFS: value of N</w:t>
            </w:r>
          </w:p>
          <w:p w14:paraId="1D82C224" w14:textId="77777777" w:rsidR="004077DC" w:rsidRPr="004077DC" w:rsidRDefault="004077DC" w:rsidP="000159BC">
            <w:pPr>
              <w:numPr>
                <w:ilvl w:val="0"/>
                <w:numId w:val="21"/>
              </w:numPr>
              <w:overflowPunct w:val="0"/>
              <w:autoSpaceDE w:val="0"/>
              <w:autoSpaceDN w:val="0"/>
              <w:adjustRightInd w:val="0"/>
              <w:spacing w:after="120"/>
              <w:contextualSpacing/>
              <w:textAlignment w:val="baseline"/>
              <w:rPr>
                <w:rFonts w:ascii="Times" w:eastAsia="Batang" w:hAnsi="Times"/>
                <w:b/>
                <w:i/>
                <w:lang w:val="en-GB" w:eastAsia="zh-CN"/>
              </w:rPr>
            </w:pPr>
            <w:r w:rsidRPr="004077DC">
              <w:rPr>
                <w:rFonts w:ascii="Times" w:eastAsia="等线" w:hAnsi="Times"/>
                <w:b/>
                <w:i/>
                <w:lang w:val="en-GB" w:eastAsia="zh-CN"/>
              </w:rPr>
              <w:t xml:space="preserve">FFS: </w:t>
            </w:r>
            <w:r w:rsidRPr="004077DC">
              <w:rPr>
                <w:rFonts w:ascii="Times" w:eastAsia="等线" w:hAnsi="Times" w:hint="eastAsia"/>
                <w:b/>
                <w:i/>
                <w:lang w:val="en-GB" w:eastAsia="zh-CN"/>
              </w:rPr>
              <w:t>P</w:t>
            </w:r>
            <w:r w:rsidRPr="004077DC">
              <w:rPr>
                <w:rFonts w:ascii="Times" w:eastAsia="等线" w:hAnsi="Times"/>
                <w:b/>
                <w:i/>
                <w:lang w:val="en-GB" w:eastAsia="zh-CN"/>
              </w:rPr>
              <w:t>redicted L1-RSRP corresponding to the beam(s)</w:t>
            </w:r>
          </w:p>
          <w:p w14:paraId="3C5EAAE8" w14:textId="77777777" w:rsidR="004077DC" w:rsidRPr="004077DC" w:rsidRDefault="004077DC" w:rsidP="000159BC">
            <w:pPr>
              <w:numPr>
                <w:ilvl w:val="0"/>
                <w:numId w:val="21"/>
              </w:numPr>
              <w:overflowPunct w:val="0"/>
              <w:autoSpaceDE w:val="0"/>
              <w:autoSpaceDN w:val="0"/>
              <w:adjustRightInd w:val="0"/>
              <w:spacing w:after="120"/>
              <w:contextualSpacing/>
              <w:textAlignment w:val="baseline"/>
              <w:rPr>
                <w:rFonts w:ascii="Times" w:eastAsia="Batang" w:hAnsi="Times"/>
                <w:b/>
                <w:i/>
                <w:lang w:val="en-GB" w:eastAsia="zh-CN"/>
              </w:rPr>
            </w:pPr>
            <w:r w:rsidRPr="004077DC">
              <w:rPr>
                <w:rFonts w:ascii="Times" w:eastAsia="Batang" w:hAnsi="Times"/>
                <w:b/>
                <w:i/>
                <w:lang w:val="en-GB" w:eastAsia="zh-CN"/>
              </w:rPr>
              <w:t>Information about the timestamp corresponding the reported beam(s)</w:t>
            </w:r>
          </w:p>
          <w:p w14:paraId="16CF593B" w14:textId="77777777" w:rsidR="004077DC" w:rsidRPr="004077DC" w:rsidRDefault="004077DC" w:rsidP="000159BC">
            <w:pPr>
              <w:numPr>
                <w:ilvl w:val="1"/>
                <w:numId w:val="21"/>
              </w:numPr>
              <w:overflowPunct w:val="0"/>
              <w:autoSpaceDE w:val="0"/>
              <w:autoSpaceDN w:val="0"/>
              <w:adjustRightInd w:val="0"/>
              <w:spacing w:after="120"/>
              <w:contextualSpacing/>
              <w:textAlignment w:val="baseline"/>
              <w:rPr>
                <w:rFonts w:ascii="Times" w:eastAsia="Batang" w:hAnsi="Times"/>
                <w:b/>
                <w:i/>
                <w:lang w:val="en-GB" w:eastAsia="zh-CN"/>
              </w:rPr>
            </w:pPr>
            <w:r w:rsidRPr="004077DC">
              <w:rPr>
                <w:rFonts w:ascii="Times" w:eastAsia="Batang" w:hAnsi="Times"/>
                <w:b/>
                <w:i/>
                <w:lang w:val="en-GB" w:eastAsia="zh-CN"/>
              </w:rPr>
              <w:t>FFS: explicit or implicit</w:t>
            </w:r>
          </w:p>
          <w:p w14:paraId="2B9EE2D5" w14:textId="77777777" w:rsidR="004077DC" w:rsidRPr="004077DC" w:rsidRDefault="004077DC" w:rsidP="000159BC">
            <w:pPr>
              <w:numPr>
                <w:ilvl w:val="0"/>
                <w:numId w:val="21"/>
              </w:numPr>
              <w:overflowPunct w:val="0"/>
              <w:autoSpaceDE w:val="0"/>
              <w:autoSpaceDN w:val="0"/>
              <w:adjustRightInd w:val="0"/>
              <w:spacing w:after="120"/>
              <w:contextualSpacing/>
              <w:textAlignment w:val="baseline"/>
              <w:rPr>
                <w:rFonts w:ascii="Times" w:eastAsia="Batang" w:hAnsi="Times"/>
                <w:b/>
                <w:i/>
                <w:lang w:val="en-GB" w:eastAsia="zh-CN"/>
              </w:rPr>
            </w:pPr>
            <w:r w:rsidRPr="004077DC">
              <w:rPr>
                <w:rFonts w:ascii="Times" w:eastAsia="等线" w:hAnsi="Times" w:hint="eastAsia"/>
                <w:b/>
                <w:i/>
                <w:lang w:val="en-GB" w:eastAsia="zh-CN"/>
              </w:rPr>
              <w:t>F</w:t>
            </w:r>
            <w:r w:rsidRPr="004077DC">
              <w:rPr>
                <w:rFonts w:ascii="Times" w:eastAsia="等线" w:hAnsi="Times"/>
                <w:b/>
                <w:i/>
                <w:lang w:val="en-GB" w:eastAsia="zh-CN"/>
              </w:rPr>
              <w:t>FS: other information</w:t>
            </w:r>
          </w:p>
          <w:p w14:paraId="0970DA47" w14:textId="77777777" w:rsidR="004077DC" w:rsidRPr="004077DC" w:rsidRDefault="004077DC" w:rsidP="004077DC">
            <w:pPr>
              <w:autoSpaceDE w:val="0"/>
              <w:autoSpaceDN w:val="0"/>
              <w:adjustRightInd w:val="0"/>
              <w:snapToGrid w:val="0"/>
              <w:spacing w:after="120"/>
              <w:jc w:val="both"/>
              <w:rPr>
                <w:rFonts w:ascii="Times" w:eastAsia="Batang" w:hAnsi="Times"/>
                <w:lang w:val="en-GB" w:eastAsia="x-none"/>
              </w:rPr>
            </w:pPr>
          </w:p>
          <w:p w14:paraId="4972818D" w14:textId="77777777" w:rsidR="004077DC" w:rsidRPr="004077DC" w:rsidRDefault="004077DC" w:rsidP="004077DC">
            <w:pPr>
              <w:spacing w:after="120"/>
              <w:rPr>
                <w:rFonts w:ascii="Times" w:eastAsia="宋体" w:hAnsi="Times"/>
                <w:b/>
                <w:i/>
                <w:kern w:val="2"/>
                <w:szCs w:val="22"/>
                <w:highlight w:val="green"/>
                <w:lang w:val="en-GB" w:eastAsia="zh-CN"/>
              </w:rPr>
            </w:pPr>
            <w:r w:rsidRPr="004077DC">
              <w:rPr>
                <w:rFonts w:ascii="Times" w:eastAsia="宋体" w:hAnsi="Times"/>
                <w:b/>
                <w:i/>
                <w:kern w:val="2"/>
                <w:szCs w:val="22"/>
                <w:highlight w:val="green"/>
                <w:u w:val="single"/>
                <w:lang w:val="en-GB" w:eastAsia="zh-CN"/>
              </w:rPr>
              <w:t>Agreement</w:t>
            </w:r>
          </w:p>
          <w:p w14:paraId="48E0DB0F" w14:textId="77777777" w:rsidR="004077DC" w:rsidRPr="004077DC" w:rsidRDefault="004077DC" w:rsidP="004077DC">
            <w:pPr>
              <w:spacing w:after="120"/>
              <w:rPr>
                <w:rFonts w:ascii="Times" w:eastAsia="Batang" w:hAnsi="Times"/>
                <w:b/>
                <w:i/>
                <w:lang w:val="en-GB" w:eastAsia="zh-CN"/>
              </w:rPr>
            </w:pPr>
            <w:r w:rsidRPr="004077DC">
              <w:rPr>
                <w:rFonts w:ascii="Times" w:eastAsia="Batang" w:hAnsi="Times"/>
                <w:b/>
                <w:i/>
                <w:lang w:val="en-GB" w:eastAsia="zh-CN"/>
              </w:rPr>
              <w:t xml:space="preserve">For BM-Case1 and BM-Case2 with a UE-side AI/ML model, study the following alternatives for model monitoring with potential down-selection: </w:t>
            </w:r>
          </w:p>
          <w:p w14:paraId="7540AA4F" w14:textId="77777777" w:rsidR="004077DC" w:rsidRPr="004077DC" w:rsidRDefault="004077DC" w:rsidP="000159BC">
            <w:pPr>
              <w:numPr>
                <w:ilvl w:val="0"/>
                <w:numId w:val="22"/>
              </w:numPr>
              <w:rPr>
                <w:rFonts w:ascii="Times New Roman" w:eastAsia="Yu Mincho" w:hAnsi="Times New Roman"/>
                <w:b/>
                <w:i/>
                <w:kern w:val="2"/>
                <w:szCs w:val="20"/>
                <w:lang w:eastAsia="ja-JP"/>
              </w:rPr>
            </w:pPr>
            <w:r w:rsidRPr="004077DC">
              <w:rPr>
                <w:rFonts w:ascii="Times New Roman" w:eastAsia="MS Gothic" w:hAnsi="Times New Roman" w:hint="eastAsia"/>
                <w:b/>
                <w:i/>
                <w:kern w:val="2"/>
                <w:szCs w:val="20"/>
                <w:lang w:eastAsia="ja-JP"/>
              </w:rPr>
              <w:t>A</w:t>
            </w:r>
            <w:r w:rsidRPr="004077DC">
              <w:rPr>
                <w:rFonts w:ascii="Times New Roman" w:eastAsia="MS Gothic" w:hAnsi="Times New Roman"/>
                <w:b/>
                <w:i/>
                <w:kern w:val="2"/>
                <w:szCs w:val="20"/>
                <w:lang w:eastAsia="ja-JP"/>
              </w:rPr>
              <w:t>tl1. UE-side Model monitoring</w:t>
            </w:r>
          </w:p>
          <w:p w14:paraId="4CD28D10" w14:textId="77777777" w:rsidR="004077DC" w:rsidRPr="004077DC" w:rsidRDefault="004077DC" w:rsidP="000159BC">
            <w:pPr>
              <w:numPr>
                <w:ilvl w:val="1"/>
                <w:numId w:val="22"/>
              </w:numPr>
              <w:contextualSpacing/>
              <w:rPr>
                <w:rFonts w:ascii="Times" w:eastAsia="Yu Mincho" w:hAnsi="Times"/>
                <w:b/>
                <w:i/>
                <w:szCs w:val="20"/>
                <w:lang w:val="en-GB" w:eastAsia="ja-JP"/>
              </w:rPr>
            </w:pPr>
            <w:r w:rsidRPr="004077DC">
              <w:rPr>
                <w:rFonts w:ascii="Times" w:eastAsia="Yu Mincho" w:hAnsi="Times"/>
                <w:b/>
                <w:i/>
                <w:szCs w:val="20"/>
                <w:lang w:val="en-GB" w:eastAsia="ja-JP"/>
              </w:rPr>
              <w:t xml:space="preserve">UE monitors the performance metric(s) </w:t>
            </w:r>
          </w:p>
          <w:p w14:paraId="447A7C19" w14:textId="77777777" w:rsidR="004077DC" w:rsidRPr="004077DC" w:rsidRDefault="004077DC" w:rsidP="000159BC">
            <w:pPr>
              <w:numPr>
                <w:ilvl w:val="1"/>
                <w:numId w:val="22"/>
              </w:numPr>
              <w:contextualSpacing/>
              <w:rPr>
                <w:rFonts w:ascii="Times" w:eastAsia="Yu Mincho" w:hAnsi="Times"/>
                <w:b/>
                <w:i/>
                <w:lang w:val="en-GB" w:eastAsia="x-none"/>
              </w:rPr>
            </w:pPr>
            <w:r w:rsidRPr="004077DC">
              <w:rPr>
                <w:rFonts w:ascii="Times" w:eastAsia="Yu Mincho" w:hAnsi="Times"/>
                <w:b/>
                <w:i/>
                <w:szCs w:val="20"/>
                <w:lang w:val="en-GB" w:eastAsia="ja-JP"/>
              </w:rPr>
              <w:t>UE makes decision(s) of model selection/activation/ deactivation/switching/</w:t>
            </w:r>
            <w:proofErr w:type="spellStart"/>
            <w:r w:rsidRPr="004077DC">
              <w:rPr>
                <w:rFonts w:ascii="Times" w:eastAsia="Yu Mincho" w:hAnsi="Times"/>
                <w:b/>
                <w:i/>
                <w:szCs w:val="20"/>
                <w:lang w:val="en-GB" w:eastAsia="ja-JP"/>
              </w:rPr>
              <w:t>fallback</w:t>
            </w:r>
            <w:proofErr w:type="spellEnd"/>
            <w:r w:rsidRPr="004077DC">
              <w:rPr>
                <w:rFonts w:ascii="Times" w:eastAsia="Yu Mincho" w:hAnsi="Times"/>
                <w:b/>
                <w:i/>
                <w:szCs w:val="20"/>
                <w:lang w:val="en-GB" w:eastAsia="ja-JP"/>
              </w:rPr>
              <w:t xml:space="preserve"> operation</w:t>
            </w:r>
          </w:p>
          <w:p w14:paraId="29F7AA64" w14:textId="77777777" w:rsidR="004077DC" w:rsidRPr="004077DC" w:rsidRDefault="004077DC" w:rsidP="000159BC">
            <w:pPr>
              <w:numPr>
                <w:ilvl w:val="0"/>
                <w:numId w:val="22"/>
              </w:numPr>
              <w:rPr>
                <w:rFonts w:ascii="Times New Roman" w:eastAsia="Yu Mincho" w:hAnsi="Times New Roman"/>
                <w:b/>
                <w:i/>
                <w:kern w:val="2"/>
                <w:szCs w:val="20"/>
                <w:lang w:eastAsia="ja-JP"/>
              </w:rPr>
            </w:pPr>
            <w:r w:rsidRPr="004077DC">
              <w:rPr>
                <w:rFonts w:ascii="Times New Roman" w:eastAsia="MS Gothic" w:hAnsi="Times New Roman" w:hint="eastAsia"/>
                <w:b/>
                <w:i/>
                <w:kern w:val="2"/>
                <w:szCs w:val="20"/>
                <w:lang w:eastAsia="ja-JP"/>
              </w:rPr>
              <w:t>A</w:t>
            </w:r>
            <w:r w:rsidRPr="004077DC">
              <w:rPr>
                <w:rFonts w:ascii="Times New Roman" w:eastAsia="MS Gothic" w:hAnsi="Times New Roman"/>
                <w:b/>
                <w:i/>
                <w:kern w:val="2"/>
                <w:szCs w:val="20"/>
                <w:lang w:eastAsia="ja-JP"/>
              </w:rPr>
              <w:t>tl2. NW-side Model monitoring</w:t>
            </w:r>
          </w:p>
          <w:p w14:paraId="1D5099F8" w14:textId="77777777" w:rsidR="004077DC" w:rsidRPr="004077DC" w:rsidRDefault="004077DC" w:rsidP="000159BC">
            <w:pPr>
              <w:numPr>
                <w:ilvl w:val="1"/>
                <w:numId w:val="22"/>
              </w:numPr>
              <w:contextualSpacing/>
              <w:rPr>
                <w:rFonts w:ascii="Times" w:eastAsia="Yu Mincho" w:hAnsi="Times"/>
                <w:b/>
                <w:i/>
                <w:szCs w:val="20"/>
                <w:lang w:val="en-GB" w:eastAsia="ja-JP"/>
              </w:rPr>
            </w:pPr>
            <w:r w:rsidRPr="004077DC">
              <w:rPr>
                <w:rFonts w:ascii="Times" w:eastAsia="Yu Mincho" w:hAnsi="Times"/>
                <w:b/>
                <w:i/>
                <w:szCs w:val="20"/>
                <w:lang w:val="en-GB" w:eastAsia="ja-JP"/>
              </w:rPr>
              <w:t xml:space="preserve">NW monitors the performance metric(s) </w:t>
            </w:r>
          </w:p>
          <w:p w14:paraId="382F7831" w14:textId="77777777" w:rsidR="004077DC" w:rsidRPr="004077DC" w:rsidRDefault="004077DC" w:rsidP="000159BC">
            <w:pPr>
              <w:numPr>
                <w:ilvl w:val="1"/>
                <w:numId w:val="22"/>
              </w:numPr>
              <w:contextualSpacing/>
              <w:rPr>
                <w:rFonts w:ascii="Times" w:eastAsia="Yu Mincho" w:hAnsi="Times"/>
                <w:b/>
                <w:i/>
                <w:lang w:val="en-GB" w:eastAsia="x-none"/>
              </w:rPr>
            </w:pPr>
            <w:r w:rsidRPr="004077DC">
              <w:rPr>
                <w:rFonts w:ascii="Times" w:eastAsia="Yu Mincho" w:hAnsi="Times"/>
                <w:b/>
                <w:i/>
                <w:szCs w:val="20"/>
                <w:lang w:val="en-GB" w:eastAsia="ja-JP"/>
              </w:rPr>
              <w:t xml:space="preserve">NW makes decision(s) of model selection/activation/ deactivation/switching/ </w:t>
            </w:r>
            <w:proofErr w:type="spellStart"/>
            <w:r w:rsidRPr="004077DC">
              <w:rPr>
                <w:rFonts w:ascii="Times" w:eastAsia="Yu Mincho" w:hAnsi="Times"/>
                <w:b/>
                <w:i/>
                <w:szCs w:val="20"/>
                <w:lang w:val="en-GB" w:eastAsia="ja-JP"/>
              </w:rPr>
              <w:t>fallback</w:t>
            </w:r>
            <w:proofErr w:type="spellEnd"/>
            <w:r w:rsidRPr="004077DC">
              <w:rPr>
                <w:rFonts w:ascii="Times" w:eastAsia="Yu Mincho" w:hAnsi="Times"/>
                <w:b/>
                <w:i/>
                <w:szCs w:val="20"/>
                <w:lang w:val="en-GB" w:eastAsia="ja-JP"/>
              </w:rPr>
              <w:t xml:space="preserve"> operation</w:t>
            </w:r>
          </w:p>
          <w:p w14:paraId="1022B304" w14:textId="77777777" w:rsidR="004077DC" w:rsidRPr="004077DC" w:rsidRDefault="004077DC" w:rsidP="000159BC">
            <w:pPr>
              <w:numPr>
                <w:ilvl w:val="0"/>
                <w:numId w:val="22"/>
              </w:numPr>
              <w:rPr>
                <w:rFonts w:ascii="Times New Roman" w:eastAsia="Yu Mincho" w:hAnsi="Times New Roman"/>
                <w:b/>
                <w:i/>
                <w:kern w:val="2"/>
                <w:szCs w:val="20"/>
                <w:lang w:eastAsia="ja-JP"/>
              </w:rPr>
            </w:pPr>
            <w:r w:rsidRPr="004077DC">
              <w:rPr>
                <w:rFonts w:ascii="Times New Roman" w:eastAsia="Yu Mincho" w:hAnsi="Times New Roman"/>
                <w:b/>
                <w:i/>
                <w:kern w:val="2"/>
                <w:szCs w:val="20"/>
                <w:lang w:eastAsia="ja-JP"/>
              </w:rPr>
              <w:t>Alt3. Hybrid model monitoring</w:t>
            </w:r>
          </w:p>
          <w:p w14:paraId="1E3A514F" w14:textId="77777777" w:rsidR="004077DC" w:rsidRPr="004077DC" w:rsidRDefault="004077DC" w:rsidP="000159BC">
            <w:pPr>
              <w:numPr>
                <w:ilvl w:val="1"/>
                <w:numId w:val="22"/>
              </w:numPr>
              <w:contextualSpacing/>
              <w:rPr>
                <w:rFonts w:ascii="Times" w:eastAsia="Yu Mincho" w:hAnsi="Times"/>
                <w:b/>
                <w:i/>
                <w:szCs w:val="20"/>
                <w:lang w:val="en-GB" w:eastAsia="ja-JP"/>
              </w:rPr>
            </w:pPr>
            <w:r w:rsidRPr="004077DC">
              <w:rPr>
                <w:rFonts w:ascii="Times" w:eastAsia="Yu Mincho" w:hAnsi="Times"/>
                <w:b/>
                <w:i/>
                <w:szCs w:val="20"/>
                <w:lang w:val="en-GB" w:eastAsia="ja-JP"/>
              </w:rPr>
              <w:t xml:space="preserve">UE monitors the performance metric(s) </w:t>
            </w:r>
          </w:p>
          <w:p w14:paraId="26C3B25E" w14:textId="2EB0A31F" w:rsidR="002C12C0" w:rsidRPr="00D15495" w:rsidRDefault="004077DC" w:rsidP="000159BC">
            <w:pPr>
              <w:numPr>
                <w:ilvl w:val="1"/>
                <w:numId w:val="22"/>
              </w:numPr>
              <w:contextualSpacing/>
              <w:rPr>
                <w:rFonts w:ascii="Times" w:eastAsia="Yu Mincho" w:hAnsi="Times"/>
                <w:b/>
                <w:i/>
                <w:lang w:val="en-GB" w:eastAsia="x-none"/>
              </w:rPr>
            </w:pPr>
            <w:r w:rsidRPr="004077DC">
              <w:rPr>
                <w:rFonts w:ascii="Times" w:eastAsia="Yu Mincho" w:hAnsi="Times"/>
                <w:b/>
                <w:i/>
                <w:szCs w:val="20"/>
                <w:lang w:val="en-GB" w:eastAsia="ja-JP"/>
              </w:rPr>
              <w:lastRenderedPageBreak/>
              <w:t xml:space="preserve">NW makes decision(s) of model selection/activation/ deactivation/switching/ </w:t>
            </w:r>
            <w:proofErr w:type="spellStart"/>
            <w:r w:rsidRPr="004077DC">
              <w:rPr>
                <w:rFonts w:ascii="Times" w:eastAsia="Yu Mincho" w:hAnsi="Times"/>
                <w:b/>
                <w:i/>
                <w:szCs w:val="20"/>
                <w:lang w:val="en-GB" w:eastAsia="ja-JP"/>
              </w:rPr>
              <w:t>fallback</w:t>
            </w:r>
            <w:proofErr w:type="spellEnd"/>
            <w:r w:rsidRPr="004077DC">
              <w:rPr>
                <w:rFonts w:ascii="Times" w:eastAsia="Yu Mincho" w:hAnsi="Times"/>
                <w:b/>
                <w:i/>
                <w:szCs w:val="20"/>
                <w:lang w:val="en-GB" w:eastAsia="ja-JP"/>
              </w:rPr>
              <w:t xml:space="preserve"> operation</w:t>
            </w:r>
          </w:p>
        </w:tc>
      </w:tr>
    </w:tbl>
    <w:p w14:paraId="54F78794" w14:textId="6EAC12F4" w:rsidR="00D71097" w:rsidRDefault="001531CE" w:rsidP="00B35136">
      <w:pPr>
        <w:pStyle w:val="3"/>
        <w:numPr>
          <w:ilvl w:val="0"/>
          <w:numId w:val="0"/>
        </w:numPr>
        <w:ind w:left="567" w:hanging="567"/>
        <w:rPr>
          <w:b w:val="0"/>
          <w:lang w:val="en-US"/>
        </w:rPr>
      </w:pPr>
      <w:r>
        <w:rPr>
          <w:b w:val="0"/>
          <w:lang w:val="en-US"/>
        </w:rPr>
        <w:lastRenderedPageBreak/>
        <w:t xml:space="preserve">2.2.1 </w:t>
      </w:r>
      <w:r w:rsidR="00D71097" w:rsidRPr="00D71097">
        <w:rPr>
          <w:b w:val="0"/>
          <w:lang w:val="en-US"/>
        </w:rPr>
        <w:t xml:space="preserve">Locations </w:t>
      </w:r>
      <w:r w:rsidR="004866BA">
        <w:rPr>
          <w:b w:val="0"/>
          <w:lang w:val="en-US"/>
        </w:rPr>
        <w:t>of</w:t>
      </w:r>
      <w:r w:rsidR="00D71097" w:rsidRPr="00D71097">
        <w:rPr>
          <w:b w:val="0"/>
          <w:lang w:val="en-US"/>
        </w:rPr>
        <w:t xml:space="preserve"> AI/ML </w:t>
      </w:r>
      <w:r w:rsidR="00E1760A">
        <w:rPr>
          <w:b w:val="0"/>
          <w:lang w:val="en-US"/>
        </w:rPr>
        <w:t>functionalities</w:t>
      </w:r>
    </w:p>
    <w:p w14:paraId="267CB919" w14:textId="23B22353" w:rsidR="00E1760A" w:rsidRDefault="00445F8B" w:rsidP="00EC56CB">
      <w:pPr>
        <w:spacing w:beforeLines="50" w:before="120" w:after="120" w:line="260" w:lineRule="exact"/>
        <w:jc w:val="both"/>
        <w:rPr>
          <w:rFonts w:ascii="Times New Roman" w:eastAsia="等线" w:hAnsi="Times New Roman"/>
          <w:iCs/>
          <w:color w:val="000000"/>
          <w:szCs w:val="20"/>
          <w:lang w:val="en-GB" w:eastAsia="zh-CN"/>
        </w:rPr>
      </w:pPr>
      <w:r w:rsidRPr="00445F8B">
        <w:rPr>
          <w:rFonts w:ascii="Times New Roman" w:eastAsia="等线" w:hAnsi="Times New Roman"/>
          <w:iCs/>
          <w:color w:val="000000"/>
          <w:szCs w:val="20"/>
          <w:lang w:val="en-GB" w:eastAsia="zh-CN"/>
        </w:rPr>
        <w:t xml:space="preserve">The following </w:t>
      </w:r>
      <w:r w:rsidR="003A0E09">
        <w:rPr>
          <w:rFonts w:ascii="Times New Roman" w:eastAsia="等线" w:hAnsi="Times New Roman"/>
          <w:iCs/>
          <w:color w:val="000000"/>
          <w:szCs w:val="20"/>
          <w:lang w:val="en-GB" w:eastAsia="zh-CN"/>
        </w:rPr>
        <w:t>Options</w:t>
      </w:r>
      <w:r w:rsidRPr="00445F8B">
        <w:rPr>
          <w:rFonts w:ascii="Times New Roman" w:eastAsia="等线" w:hAnsi="Times New Roman"/>
          <w:iCs/>
          <w:color w:val="000000"/>
          <w:szCs w:val="20"/>
          <w:lang w:val="en-GB" w:eastAsia="zh-CN"/>
        </w:rPr>
        <w:t xml:space="preserve"> can be considered for supporting AI-based</w:t>
      </w:r>
      <w:r w:rsidR="00BC035E">
        <w:rPr>
          <w:rFonts w:ascii="Times New Roman" w:eastAsia="等线" w:hAnsi="Times New Roman"/>
          <w:iCs/>
          <w:color w:val="000000"/>
          <w:szCs w:val="20"/>
          <w:lang w:val="en-GB" w:eastAsia="zh-CN"/>
        </w:rPr>
        <w:t xml:space="preserve"> beam management</w:t>
      </w:r>
      <w:r w:rsidR="003A0E09">
        <w:rPr>
          <w:rFonts w:ascii="Times New Roman" w:eastAsia="等线" w:hAnsi="Times New Roman"/>
          <w:iCs/>
          <w:color w:val="000000"/>
          <w:szCs w:val="20"/>
          <w:lang w:val="en-GB" w:eastAsia="zh-CN"/>
        </w:rPr>
        <w:t xml:space="preserve"> AI/ML functi</w:t>
      </w:r>
      <w:r w:rsidR="000D1EE3">
        <w:rPr>
          <w:rFonts w:ascii="Times New Roman" w:eastAsia="等线" w:hAnsi="Times New Roman"/>
          <w:iCs/>
          <w:color w:val="000000"/>
          <w:szCs w:val="20"/>
          <w:lang w:val="en-GB" w:eastAsia="zh-CN"/>
        </w:rPr>
        <w:t>o</w:t>
      </w:r>
      <w:r w:rsidR="003A0E09">
        <w:rPr>
          <w:rFonts w:ascii="Times New Roman" w:eastAsia="等线" w:hAnsi="Times New Roman"/>
          <w:iCs/>
          <w:color w:val="000000"/>
          <w:szCs w:val="20"/>
          <w:lang w:val="en-GB" w:eastAsia="zh-CN"/>
        </w:rPr>
        <w:t>nalities</w:t>
      </w:r>
      <w:r w:rsidR="00BC035E">
        <w:rPr>
          <w:rFonts w:ascii="Times New Roman" w:eastAsia="等线" w:hAnsi="Times New Roman"/>
          <w:iCs/>
          <w:color w:val="000000"/>
          <w:szCs w:val="20"/>
          <w:lang w:val="en-GB" w:eastAsia="zh-CN"/>
        </w:rPr>
        <w:t>.</w:t>
      </w:r>
    </w:p>
    <w:p w14:paraId="0392B629" w14:textId="4AF80ABB" w:rsidR="00310B3F" w:rsidRDefault="00310B3F" w:rsidP="00310B3F">
      <w:pPr>
        <w:spacing w:beforeLines="50" w:before="120" w:after="120" w:line="260" w:lineRule="exact"/>
        <w:jc w:val="center"/>
        <w:rPr>
          <w:rFonts w:eastAsiaTheme="minorEastAsia"/>
          <w:lang w:eastAsia="zh-CN"/>
        </w:rPr>
      </w:pPr>
      <w:r>
        <w:rPr>
          <w:rFonts w:ascii="Times New Roman" w:hAnsi="Times New Roman"/>
          <w:b/>
          <w:szCs w:val="21"/>
        </w:rPr>
        <w:t xml:space="preserve">Table </w:t>
      </w:r>
      <w:r w:rsidR="00CD126F">
        <w:rPr>
          <w:rFonts w:ascii="Times New Roman" w:hAnsi="Times New Roman"/>
          <w:b/>
          <w:szCs w:val="21"/>
        </w:rPr>
        <w:t>2.2</w:t>
      </w:r>
      <w:r w:rsidR="003A0E09">
        <w:rPr>
          <w:rFonts w:ascii="Times New Roman" w:hAnsi="Times New Roman"/>
          <w:b/>
          <w:szCs w:val="21"/>
        </w:rPr>
        <w:t>.1</w:t>
      </w:r>
      <w:r w:rsidR="00CD126F">
        <w:rPr>
          <w:rFonts w:ascii="Times New Roman" w:hAnsi="Times New Roman"/>
          <w:b/>
          <w:szCs w:val="21"/>
        </w:rPr>
        <w:t>-</w:t>
      </w:r>
      <w:r>
        <w:rPr>
          <w:rFonts w:ascii="Times New Roman" w:hAnsi="Times New Roman"/>
          <w:b/>
          <w:szCs w:val="21"/>
        </w:rPr>
        <w:t xml:space="preserve">1: typical </w:t>
      </w:r>
      <w:r w:rsidR="004866BA">
        <w:rPr>
          <w:rFonts w:ascii="Times New Roman" w:hAnsi="Times New Roman"/>
          <w:b/>
          <w:szCs w:val="21"/>
        </w:rPr>
        <w:t>locations</w:t>
      </w:r>
      <w:r>
        <w:rPr>
          <w:rFonts w:ascii="Times New Roman" w:hAnsi="Times New Roman"/>
          <w:b/>
          <w:szCs w:val="21"/>
        </w:rPr>
        <w:t xml:space="preserve"> </w:t>
      </w:r>
      <w:r w:rsidR="004866BA">
        <w:rPr>
          <w:rFonts w:ascii="Times New Roman" w:hAnsi="Times New Roman"/>
          <w:b/>
          <w:szCs w:val="21"/>
        </w:rPr>
        <w:t>of AI/ML functionalities</w:t>
      </w:r>
    </w:p>
    <w:tbl>
      <w:tblPr>
        <w:tblStyle w:val="aff4"/>
        <w:tblW w:w="5000" w:type="pct"/>
        <w:jc w:val="center"/>
        <w:tblLook w:val="04A0" w:firstRow="1" w:lastRow="0" w:firstColumn="1" w:lastColumn="0" w:noHBand="0" w:noVBand="1"/>
      </w:tblPr>
      <w:tblGrid>
        <w:gridCol w:w="2731"/>
        <w:gridCol w:w="1904"/>
        <w:gridCol w:w="2107"/>
        <w:gridCol w:w="2318"/>
      </w:tblGrid>
      <w:tr w:rsidR="00B80DA8" w14:paraId="1FAFA55E" w14:textId="77777777" w:rsidTr="004D3CF8">
        <w:trPr>
          <w:trHeight w:val="294"/>
          <w:jc w:val="center"/>
        </w:trPr>
        <w:tc>
          <w:tcPr>
            <w:tcW w:w="1507" w:type="pct"/>
            <w:tcBorders>
              <w:top w:val="single" w:sz="4" w:space="0" w:color="auto"/>
              <w:left w:val="single" w:sz="4" w:space="0" w:color="auto"/>
              <w:bottom w:val="single" w:sz="4" w:space="0" w:color="auto"/>
              <w:right w:val="single" w:sz="4" w:space="0" w:color="auto"/>
            </w:tcBorders>
            <w:vAlign w:val="center"/>
          </w:tcPr>
          <w:p w14:paraId="6B1BB0B5" w14:textId="02DC8D5E" w:rsidR="00B80DA8" w:rsidRPr="008E1DE4" w:rsidRDefault="00D55AEF" w:rsidP="00891BFC">
            <w:pPr>
              <w:jc w:val="center"/>
              <w:rPr>
                <w:rFonts w:ascii="Times New Roman" w:eastAsiaTheme="minorEastAsia" w:hAnsi="Times New Roman"/>
                <w:b/>
                <w:lang w:eastAsia="zh-CN"/>
              </w:rPr>
            </w:pPr>
            <w:r w:rsidRPr="008E1DE4">
              <w:rPr>
                <w:rFonts w:ascii="Times New Roman" w:hAnsi="Times New Roman"/>
                <w:b/>
                <w:bCs/>
              </w:rPr>
              <w:t>Options</w:t>
            </w:r>
          </w:p>
        </w:tc>
        <w:tc>
          <w:tcPr>
            <w:tcW w:w="1051" w:type="pct"/>
            <w:tcBorders>
              <w:top w:val="single" w:sz="4" w:space="0" w:color="auto"/>
              <w:left w:val="single" w:sz="4" w:space="0" w:color="auto"/>
              <w:bottom w:val="single" w:sz="4" w:space="0" w:color="auto"/>
              <w:right w:val="single" w:sz="4" w:space="0" w:color="auto"/>
            </w:tcBorders>
            <w:vAlign w:val="center"/>
          </w:tcPr>
          <w:p w14:paraId="2056F7AF" w14:textId="77777777" w:rsidR="00B80DA8" w:rsidRDefault="00B80DA8" w:rsidP="00891BFC">
            <w:pPr>
              <w:jc w:val="center"/>
              <w:rPr>
                <w:rFonts w:ascii="Times New Roman" w:eastAsiaTheme="minorEastAsia" w:hAnsi="Times New Roman"/>
                <w:b/>
                <w:lang w:eastAsia="zh-CN"/>
              </w:rPr>
            </w:pPr>
            <w:r>
              <w:rPr>
                <w:rFonts w:ascii="Times New Roman" w:eastAsiaTheme="minorEastAsia" w:hAnsi="Times New Roman"/>
                <w:b/>
                <w:lang w:eastAsia="zh-CN"/>
              </w:rPr>
              <w:t>Data Collection</w:t>
            </w:r>
          </w:p>
        </w:tc>
        <w:tc>
          <w:tcPr>
            <w:tcW w:w="1163" w:type="pct"/>
            <w:tcBorders>
              <w:top w:val="single" w:sz="4" w:space="0" w:color="auto"/>
              <w:left w:val="single" w:sz="4" w:space="0" w:color="auto"/>
              <w:bottom w:val="single" w:sz="4" w:space="0" w:color="auto"/>
              <w:right w:val="single" w:sz="4" w:space="0" w:color="auto"/>
            </w:tcBorders>
            <w:vAlign w:val="center"/>
          </w:tcPr>
          <w:p w14:paraId="4368A5A7" w14:textId="77777777" w:rsidR="00B80DA8" w:rsidRDefault="00B80DA8" w:rsidP="00891BFC">
            <w:pPr>
              <w:jc w:val="center"/>
              <w:rPr>
                <w:rFonts w:ascii="Times New Roman" w:eastAsiaTheme="minorEastAsia" w:hAnsi="Times New Roman"/>
                <w:b/>
                <w:lang w:eastAsia="zh-CN"/>
              </w:rPr>
            </w:pPr>
            <w:r>
              <w:rPr>
                <w:rFonts w:ascii="Times New Roman" w:eastAsiaTheme="minorEastAsia" w:hAnsi="Times New Roman"/>
                <w:b/>
                <w:lang w:eastAsia="zh-CN"/>
              </w:rPr>
              <w:t>Model Training</w:t>
            </w:r>
          </w:p>
        </w:tc>
        <w:tc>
          <w:tcPr>
            <w:tcW w:w="1279" w:type="pct"/>
            <w:tcBorders>
              <w:top w:val="single" w:sz="4" w:space="0" w:color="auto"/>
              <w:left w:val="single" w:sz="4" w:space="0" w:color="auto"/>
              <w:bottom w:val="single" w:sz="4" w:space="0" w:color="auto"/>
              <w:right w:val="single" w:sz="4" w:space="0" w:color="auto"/>
            </w:tcBorders>
            <w:vAlign w:val="center"/>
          </w:tcPr>
          <w:p w14:paraId="20A7D089" w14:textId="77777777" w:rsidR="00B80DA8" w:rsidRDefault="00B80DA8" w:rsidP="00891BFC">
            <w:pPr>
              <w:jc w:val="center"/>
              <w:rPr>
                <w:rFonts w:ascii="Times New Roman" w:eastAsiaTheme="minorEastAsia" w:hAnsi="Times New Roman"/>
                <w:b/>
                <w:lang w:eastAsia="zh-CN"/>
              </w:rPr>
            </w:pPr>
            <w:r>
              <w:rPr>
                <w:rFonts w:ascii="Times New Roman" w:eastAsiaTheme="minorEastAsia" w:hAnsi="Times New Roman"/>
                <w:b/>
                <w:lang w:eastAsia="zh-CN"/>
              </w:rPr>
              <w:t>Model Inference</w:t>
            </w:r>
          </w:p>
        </w:tc>
      </w:tr>
      <w:tr w:rsidR="00517ABB" w14:paraId="06616EFA" w14:textId="77777777" w:rsidTr="004D3CF8">
        <w:trPr>
          <w:trHeight w:val="279"/>
          <w:jc w:val="center"/>
        </w:trPr>
        <w:tc>
          <w:tcPr>
            <w:tcW w:w="1507" w:type="pct"/>
            <w:tcBorders>
              <w:top w:val="single" w:sz="4" w:space="0" w:color="auto"/>
              <w:left w:val="single" w:sz="4" w:space="0" w:color="auto"/>
              <w:bottom w:val="single" w:sz="4" w:space="0" w:color="auto"/>
              <w:right w:val="single" w:sz="4" w:space="0" w:color="auto"/>
            </w:tcBorders>
            <w:vAlign w:val="center"/>
          </w:tcPr>
          <w:p w14:paraId="3067D081" w14:textId="0EE4A70B" w:rsidR="00517ABB" w:rsidRPr="008E1DE4" w:rsidRDefault="00517ABB" w:rsidP="00517ABB">
            <w:pPr>
              <w:jc w:val="center"/>
              <w:rPr>
                <w:rFonts w:ascii="Times New Roman" w:eastAsiaTheme="minorEastAsia" w:hAnsi="Times New Roman"/>
                <w:b/>
                <w:lang w:eastAsia="zh-CN"/>
              </w:rPr>
            </w:pPr>
            <w:r w:rsidRPr="008E1DE4">
              <w:rPr>
                <w:rFonts w:ascii="Times New Roman" w:hAnsi="Times New Roman"/>
                <w:b/>
                <w:bCs/>
              </w:rPr>
              <w:t>Option 1</w:t>
            </w:r>
          </w:p>
        </w:tc>
        <w:tc>
          <w:tcPr>
            <w:tcW w:w="1051" w:type="pct"/>
            <w:tcBorders>
              <w:top w:val="single" w:sz="4" w:space="0" w:color="auto"/>
              <w:left w:val="single" w:sz="4" w:space="0" w:color="auto"/>
              <w:bottom w:val="single" w:sz="4" w:space="0" w:color="auto"/>
              <w:right w:val="single" w:sz="4" w:space="0" w:color="auto"/>
            </w:tcBorders>
            <w:vAlign w:val="center"/>
          </w:tcPr>
          <w:p w14:paraId="19B6B809" w14:textId="34AEC2D1" w:rsidR="00517ABB" w:rsidRDefault="00517ABB" w:rsidP="00517ABB">
            <w:pPr>
              <w:jc w:val="center"/>
              <w:rPr>
                <w:rFonts w:ascii="Times New Roman" w:eastAsiaTheme="minorEastAsia" w:hAnsi="Times New Roman"/>
                <w:lang w:eastAsia="zh-CN"/>
              </w:rPr>
            </w:pPr>
            <w:proofErr w:type="spellStart"/>
            <w:r>
              <w:rPr>
                <w:rFonts w:ascii="Times New Roman" w:eastAsiaTheme="minorEastAsia" w:hAnsi="Times New Roman" w:hint="eastAsia"/>
                <w:lang w:eastAsia="zh-CN"/>
              </w:rPr>
              <w:t>gNB</w:t>
            </w:r>
            <w:proofErr w:type="spellEnd"/>
          </w:p>
        </w:tc>
        <w:tc>
          <w:tcPr>
            <w:tcW w:w="1163" w:type="pct"/>
            <w:tcBorders>
              <w:top w:val="single" w:sz="4" w:space="0" w:color="auto"/>
              <w:left w:val="single" w:sz="4" w:space="0" w:color="auto"/>
              <w:bottom w:val="single" w:sz="4" w:space="0" w:color="auto"/>
              <w:right w:val="single" w:sz="4" w:space="0" w:color="auto"/>
            </w:tcBorders>
          </w:tcPr>
          <w:p w14:paraId="11BEFC93" w14:textId="642A5741" w:rsidR="00517ABB" w:rsidRDefault="00517ABB" w:rsidP="00517ABB">
            <w:pPr>
              <w:jc w:val="center"/>
              <w:rPr>
                <w:rFonts w:ascii="Times New Roman" w:eastAsiaTheme="minorEastAsia" w:hAnsi="Times New Roman"/>
                <w:lang w:eastAsia="zh-CN"/>
              </w:rPr>
            </w:pPr>
            <w:proofErr w:type="spellStart"/>
            <w:r w:rsidRPr="0019472C">
              <w:rPr>
                <w:rFonts w:ascii="Times New Roman" w:eastAsiaTheme="minorEastAsia" w:hAnsi="Times New Roman"/>
                <w:lang w:eastAsia="zh-CN"/>
              </w:rPr>
              <w:t>gNB</w:t>
            </w:r>
            <w:proofErr w:type="spellEnd"/>
          </w:p>
        </w:tc>
        <w:tc>
          <w:tcPr>
            <w:tcW w:w="1279" w:type="pct"/>
            <w:tcBorders>
              <w:top w:val="single" w:sz="4" w:space="0" w:color="auto"/>
              <w:left w:val="single" w:sz="4" w:space="0" w:color="auto"/>
              <w:bottom w:val="single" w:sz="4" w:space="0" w:color="auto"/>
              <w:right w:val="single" w:sz="4" w:space="0" w:color="auto"/>
            </w:tcBorders>
          </w:tcPr>
          <w:p w14:paraId="148FB313" w14:textId="47624350" w:rsidR="00517ABB" w:rsidRDefault="00517ABB" w:rsidP="00517ABB">
            <w:pPr>
              <w:jc w:val="center"/>
              <w:rPr>
                <w:rFonts w:ascii="Times New Roman" w:eastAsiaTheme="minorEastAsia" w:hAnsi="Times New Roman"/>
                <w:lang w:eastAsia="zh-CN"/>
              </w:rPr>
            </w:pPr>
            <w:proofErr w:type="spellStart"/>
            <w:r w:rsidRPr="0019472C">
              <w:rPr>
                <w:rFonts w:ascii="Times New Roman" w:eastAsiaTheme="minorEastAsia" w:hAnsi="Times New Roman"/>
                <w:lang w:eastAsia="zh-CN"/>
              </w:rPr>
              <w:t>gNB</w:t>
            </w:r>
            <w:proofErr w:type="spellEnd"/>
          </w:p>
        </w:tc>
      </w:tr>
      <w:tr w:rsidR="00B80DA8" w14:paraId="3FD0ADC8" w14:textId="77777777" w:rsidTr="004D3CF8">
        <w:trPr>
          <w:trHeight w:val="294"/>
          <w:jc w:val="center"/>
        </w:trPr>
        <w:tc>
          <w:tcPr>
            <w:tcW w:w="1507" w:type="pct"/>
            <w:tcBorders>
              <w:top w:val="single" w:sz="4" w:space="0" w:color="auto"/>
              <w:left w:val="single" w:sz="4" w:space="0" w:color="auto"/>
              <w:bottom w:val="single" w:sz="4" w:space="0" w:color="auto"/>
              <w:right w:val="single" w:sz="4" w:space="0" w:color="auto"/>
            </w:tcBorders>
            <w:vAlign w:val="center"/>
          </w:tcPr>
          <w:p w14:paraId="62EB1A13" w14:textId="293C0FD6" w:rsidR="00B80DA8" w:rsidRPr="008E1DE4" w:rsidRDefault="000F5A7A" w:rsidP="00891BFC">
            <w:pPr>
              <w:jc w:val="center"/>
              <w:rPr>
                <w:rFonts w:ascii="Times New Roman" w:eastAsiaTheme="minorEastAsia" w:hAnsi="Times New Roman"/>
                <w:b/>
                <w:lang w:eastAsia="zh-CN"/>
              </w:rPr>
            </w:pPr>
            <w:r w:rsidRPr="008E1DE4">
              <w:rPr>
                <w:rFonts w:ascii="Times New Roman" w:hAnsi="Times New Roman"/>
                <w:b/>
                <w:bCs/>
              </w:rPr>
              <w:t>Option 2</w:t>
            </w:r>
          </w:p>
        </w:tc>
        <w:tc>
          <w:tcPr>
            <w:tcW w:w="1051" w:type="pct"/>
            <w:tcBorders>
              <w:top w:val="single" w:sz="4" w:space="0" w:color="auto"/>
              <w:left w:val="single" w:sz="4" w:space="0" w:color="auto"/>
              <w:bottom w:val="single" w:sz="4" w:space="0" w:color="auto"/>
              <w:right w:val="single" w:sz="4" w:space="0" w:color="auto"/>
            </w:tcBorders>
            <w:vAlign w:val="center"/>
          </w:tcPr>
          <w:p w14:paraId="70544003" w14:textId="133A04B2" w:rsidR="00B80DA8" w:rsidRDefault="0053359F" w:rsidP="00891BFC">
            <w:pPr>
              <w:jc w:val="center"/>
              <w:rPr>
                <w:rFonts w:ascii="Times New Roman" w:eastAsiaTheme="minorEastAsia" w:hAnsi="Times New Roman"/>
                <w:lang w:eastAsia="zh-CN"/>
              </w:rPr>
            </w:pPr>
            <w:r>
              <w:rPr>
                <w:rFonts w:ascii="Times New Roman" w:eastAsiaTheme="minorEastAsia" w:hAnsi="Times New Roman"/>
                <w:lang w:eastAsia="zh-CN"/>
              </w:rPr>
              <w:t>UE</w:t>
            </w:r>
          </w:p>
        </w:tc>
        <w:tc>
          <w:tcPr>
            <w:tcW w:w="1163" w:type="pct"/>
            <w:tcBorders>
              <w:top w:val="single" w:sz="4" w:space="0" w:color="auto"/>
              <w:left w:val="single" w:sz="4" w:space="0" w:color="auto"/>
              <w:bottom w:val="single" w:sz="4" w:space="0" w:color="auto"/>
              <w:right w:val="single" w:sz="4" w:space="0" w:color="auto"/>
            </w:tcBorders>
            <w:vAlign w:val="center"/>
          </w:tcPr>
          <w:p w14:paraId="6B28AF9E" w14:textId="7E144731" w:rsidR="00B80DA8" w:rsidRDefault="0053359F" w:rsidP="00891BFC">
            <w:pPr>
              <w:jc w:val="center"/>
              <w:rPr>
                <w:rFonts w:ascii="Times New Roman" w:eastAsiaTheme="minorEastAsia" w:hAnsi="Times New Roman"/>
                <w:lang w:eastAsia="zh-CN"/>
              </w:rPr>
            </w:pPr>
            <w:r>
              <w:rPr>
                <w:rFonts w:ascii="Times New Roman" w:eastAsiaTheme="minorEastAsia" w:hAnsi="Times New Roman"/>
                <w:lang w:eastAsia="zh-CN"/>
              </w:rPr>
              <w:t>UE</w:t>
            </w:r>
          </w:p>
        </w:tc>
        <w:tc>
          <w:tcPr>
            <w:tcW w:w="1279" w:type="pct"/>
            <w:tcBorders>
              <w:top w:val="single" w:sz="4" w:space="0" w:color="auto"/>
              <w:left w:val="single" w:sz="4" w:space="0" w:color="auto"/>
              <w:bottom w:val="single" w:sz="4" w:space="0" w:color="auto"/>
              <w:right w:val="single" w:sz="4" w:space="0" w:color="auto"/>
            </w:tcBorders>
            <w:vAlign w:val="center"/>
          </w:tcPr>
          <w:p w14:paraId="12E63C68" w14:textId="6F4AE6C9" w:rsidR="00B80DA8" w:rsidRDefault="0053359F" w:rsidP="00891BFC">
            <w:pPr>
              <w:jc w:val="center"/>
              <w:rPr>
                <w:rFonts w:ascii="Times New Roman" w:eastAsiaTheme="minorEastAsia" w:hAnsi="Times New Roman"/>
                <w:lang w:eastAsia="zh-CN"/>
              </w:rPr>
            </w:pPr>
            <w:r>
              <w:rPr>
                <w:rFonts w:ascii="Times New Roman" w:eastAsiaTheme="minorEastAsia" w:hAnsi="Times New Roman"/>
                <w:lang w:eastAsia="zh-CN"/>
              </w:rPr>
              <w:t>UE</w:t>
            </w:r>
          </w:p>
        </w:tc>
      </w:tr>
      <w:tr w:rsidR="00B80DA8" w14:paraId="29A2BD86" w14:textId="77777777" w:rsidTr="004D3CF8">
        <w:trPr>
          <w:trHeight w:val="294"/>
          <w:jc w:val="center"/>
        </w:trPr>
        <w:tc>
          <w:tcPr>
            <w:tcW w:w="1507" w:type="pct"/>
            <w:tcBorders>
              <w:top w:val="single" w:sz="4" w:space="0" w:color="auto"/>
              <w:left w:val="single" w:sz="4" w:space="0" w:color="auto"/>
              <w:bottom w:val="single" w:sz="4" w:space="0" w:color="auto"/>
              <w:right w:val="single" w:sz="4" w:space="0" w:color="auto"/>
            </w:tcBorders>
            <w:vAlign w:val="center"/>
          </w:tcPr>
          <w:p w14:paraId="43A7AD25" w14:textId="72637C25" w:rsidR="00B80DA8" w:rsidRPr="008E1DE4" w:rsidRDefault="000F5A7A" w:rsidP="00891BFC">
            <w:pPr>
              <w:jc w:val="center"/>
              <w:rPr>
                <w:rFonts w:ascii="Times New Roman" w:eastAsiaTheme="minorEastAsia" w:hAnsi="Times New Roman"/>
                <w:b/>
                <w:lang w:eastAsia="zh-CN"/>
              </w:rPr>
            </w:pPr>
            <w:r w:rsidRPr="008E1DE4">
              <w:rPr>
                <w:rFonts w:ascii="Times New Roman" w:eastAsiaTheme="minorEastAsia" w:hAnsi="Times New Roman"/>
                <w:b/>
                <w:lang w:eastAsia="zh-CN"/>
              </w:rPr>
              <w:t>Option 3</w:t>
            </w:r>
          </w:p>
        </w:tc>
        <w:tc>
          <w:tcPr>
            <w:tcW w:w="1051" w:type="pct"/>
            <w:tcBorders>
              <w:top w:val="single" w:sz="4" w:space="0" w:color="auto"/>
              <w:left w:val="single" w:sz="4" w:space="0" w:color="auto"/>
              <w:bottom w:val="single" w:sz="4" w:space="0" w:color="auto"/>
              <w:right w:val="single" w:sz="4" w:space="0" w:color="auto"/>
            </w:tcBorders>
            <w:vAlign w:val="center"/>
          </w:tcPr>
          <w:p w14:paraId="12AA35F7" w14:textId="27AE58C4" w:rsidR="00B80DA8" w:rsidRDefault="0053359F" w:rsidP="00891BFC">
            <w:pPr>
              <w:jc w:val="center"/>
              <w:rPr>
                <w:rFonts w:ascii="Times New Roman" w:eastAsiaTheme="minorEastAsia" w:hAnsi="Times New Roman"/>
                <w:lang w:eastAsia="zh-CN"/>
              </w:rPr>
            </w:pPr>
            <w:proofErr w:type="spellStart"/>
            <w:r>
              <w:rPr>
                <w:rFonts w:ascii="Times New Roman" w:eastAsiaTheme="minorEastAsia" w:hAnsi="Times New Roman" w:hint="eastAsia"/>
                <w:lang w:eastAsia="zh-CN"/>
              </w:rPr>
              <w:t>gNB</w:t>
            </w:r>
            <w:proofErr w:type="spellEnd"/>
          </w:p>
        </w:tc>
        <w:tc>
          <w:tcPr>
            <w:tcW w:w="1163" w:type="pct"/>
            <w:tcBorders>
              <w:top w:val="single" w:sz="4" w:space="0" w:color="auto"/>
              <w:left w:val="single" w:sz="4" w:space="0" w:color="auto"/>
              <w:bottom w:val="single" w:sz="4" w:space="0" w:color="auto"/>
              <w:right w:val="single" w:sz="4" w:space="0" w:color="auto"/>
            </w:tcBorders>
            <w:vAlign w:val="center"/>
          </w:tcPr>
          <w:p w14:paraId="26E5102F" w14:textId="3F2D246D" w:rsidR="00B80DA8" w:rsidRDefault="0053359F" w:rsidP="00891BFC">
            <w:pPr>
              <w:jc w:val="center"/>
              <w:rPr>
                <w:rFonts w:ascii="Times New Roman" w:eastAsiaTheme="minorEastAsia" w:hAnsi="Times New Roman"/>
                <w:lang w:eastAsia="zh-CN"/>
              </w:rPr>
            </w:pPr>
            <w:proofErr w:type="spellStart"/>
            <w:r>
              <w:rPr>
                <w:rFonts w:ascii="Times New Roman" w:eastAsiaTheme="minorEastAsia" w:hAnsi="Times New Roman" w:hint="eastAsia"/>
                <w:lang w:eastAsia="zh-CN"/>
              </w:rPr>
              <w:t>gNB</w:t>
            </w:r>
            <w:proofErr w:type="spellEnd"/>
          </w:p>
        </w:tc>
        <w:tc>
          <w:tcPr>
            <w:tcW w:w="1279" w:type="pct"/>
            <w:tcBorders>
              <w:top w:val="single" w:sz="4" w:space="0" w:color="auto"/>
              <w:left w:val="single" w:sz="4" w:space="0" w:color="auto"/>
              <w:bottom w:val="single" w:sz="4" w:space="0" w:color="auto"/>
              <w:right w:val="single" w:sz="4" w:space="0" w:color="auto"/>
            </w:tcBorders>
            <w:vAlign w:val="center"/>
          </w:tcPr>
          <w:p w14:paraId="3CAAB18B" w14:textId="136954DB" w:rsidR="00B80DA8" w:rsidRDefault="0053359F" w:rsidP="00891BFC">
            <w:pPr>
              <w:jc w:val="center"/>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E</w:t>
            </w:r>
          </w:p>
        </w:tc>
      </w:tr>
    </w:tbl>
    <w:p w14:paraId="6C1EF901" w14:textId="5A3DB558" w:rsidR="00BC035E" w:rsidRDefault="004D3CF8" w:rsidP="008E5983">
      <w:pPr>
        <w:spacing w:beforeLines="50" w:before="120" w:after="120" w:line="260" w:lineRule="exact"/>
        <w:jc w:val="both"/>
        <w:rPr>
          <w:rFonts w:ascii="Times New Roman" w:eastAsia="等线" w:hAnsi="Times New Roman"/>
          <w:iCs/>
          <w:color w:val="000000"/>
          <w:szCs w:val="20"/>
          <w:lang w:val="en-GB" w:eastAsia="zh-CN"/>
        </w:rPr>
      </w:pPr>
      <w:r w:rsidRPr="004D3CF8">
        <w:rPr>
          <w:rFonts w:ascii="Times New Roman" w:eastAsia="等线" w:hAnsi="Times New Roman"/>
          <w:iCs/>
          <w:color w:val="000000"/>
          <w:szCs w:val="20"/>
          <w:lang w:val="en-GB" w:eastAsia="zh-CN"/>
        </w:rPr>
        <w:t xml:space="preserve">Note: </w:t>
      </w:r>
      <w:r w:rsidR="007E5A24">
        <w:rPr>
          <w:rFonts w:ascii="Times New Roman" w:eastAsia="等线" w:hAnsi="Times New Roman"/>
          <w:iCs/>
          <w:color w:val="000000"/>
          <w:szCs w:val="20"/>
          <w:lang w:val="en-GB" w:eastAsia="zh-CN"/>
        </w:rPr>
        <w:t xml:space="preserve">depending on RAN1 progress, other </w:t>
      </w:r>
      <w:r w:rsidR="007E5A24" w:rsidRPr="009806D9">
        <w:rPr>
          <w:rFonts w:ascii="Times New Roman" w:eastAsia="等线" w:hAnsi="Times New Roman"/>
          <w:b/>
          <w:iCs/>
          <w:color w:val="000000"/>
          <w:szCs w:val="20"/>
          <w:lang w:val="en-GB" w:eastAsia="zh-CN"/>
        </w:rPr>
        <w:t>Option</w:t>
      </w:r>
      <w:r w:rsidR="000D1EE3">
        <w:rPr>
          <w:rFonts w:ascii="Times New Roman" w:eastAsia="等线" w:hAnsi="Times New Roman"/>
          <w:b/>
          <w:iCs/>
          <w:color w:val="000000"/>
          <w:szCs w:val="20"/>
          <w:lang w:val="en-GB" w:eastAsia="zh-CN"/>
        </w:rPr>
        <w:t xml:space="preserve">s </w:t>
      </w:r>
      <w:r w:rsidR="007E5A24" w:rsidRPr="009806D9">
        <w:rPr>
          <w:rFonts w:ascii="Times New Roman" w:eastAsia="等线" w:hAnsi="Times New Roman" w:hint="eastAsia"/>
          <w:b/>
          <w:iCs/>
          <w:color w:val="000000"/>
          <w:szCs w:val="20"/>
          <w:lang w:val="en-GB" w:eastAsia="zh-CN"/>
        </w:rPr>
        <w:t>(</w:t>
      </w:r>
      <w:r w:rsidR="007E5A24" w:rsidRPr="009806D9">
        <w:rPr>
          <w:rFonts w:ascii="Times New Roman" w:eastAsia="等线" w:hAnsi="Times New Roman"/>
          <w:b/>
          <w:iCs/>
          <w:color w:val="000000"/>
          <w:szCs w:val="20"/>
          <w:lang w:val="en-GB" w:eastAsia="zh-CN"/>
        </w:rPr>
        <w:t>s)</w:t>
      </w:r>
      <w:r w:rsidR="007E5A24">
        <w:rPr>
          <w:rFonts w:ascii="Times New Roman" w:eastAsia="等线" w:hAnsi="Times New Roman"/>
          <w:iCs/>
          <w:color w:val="000000"/>
          <w:szCs w:val="20"/>
          <w:lang w:val="en-GB" w:eastAsia="zh-CN"/>
        </w:rPr>
        <w:t xml:space="preserve"> are not precluded, thus the final option to select is based on RAN1</w:t>
      </w:r>
      <w:r w:rsidR="000D1EE3">
        <w:rPr>
          <w:rFonts w:ascii="Times New Roman" w:eastAsia="等线" w:hAnsi="Times New Roman"/>
          <w:iCs/>
          <w:color w:val="000000"/>
          <w:szCs w:val="20"/>
          <w:lang w:val="en-GB" w:eastAsia="zh-CN"/>
        </w:rPr>
        <w:t>'s</w:t>
      </w:r>
      <w:r w:rsidR="007E5A24">
        <w:rPr>
          <w:rFonts w:ascii="Times New Roman" w:eastAsia="等线" w:hAnsi="Times New Roman"/>
          <w:iCs/>
          <w:color w:val="000000"/>
          <w:szCs w:val="20"/>
          <w:lang w:val="en-GB" w:eastAsia="zh-CN"/>
        </w:rPr>
        <w:t xml:space="preserve"> further progress. </w:t>
      </w:r>
    </w:p>
    <w:p w14:paraId="18F85C2B" w14:textId="7CE0421D" w:rsidR="008E5983" w:rsidRDefault="008E5983" w:rsidP="008E5983">
      <w:pPr>
        <w:spacing w:beforeLines="50" w:before="120" w:after="120" w:line="260" w:lineRule="exact"/>
        <w:jc w:val="both"/>
        <w:rPr>
          <w:rFonts w:ascii="Times New Roman" w:eastAsia="等线" w:hAnsi="Times New Roman"/>
          <w:iCs/>
          <w:color w:val="000000"/>
          <w:szCs w:val="20"/>
          <w:lang w:val="en-GB" w:eastAsia="zh-CN"/>
        </w:rPr>
      </w:pPr>
      <w:r>
        <w:rPr>
          <w:rFonts w:ascii="Times New Roman" w:eastAsia="等线" w:hAnsi="Times New Roman"/>
          <w:iCs/>
          <w:color w:val="000000"/>
          <w:szCs w:val="20"/>
          <w:lang w:val="en-GB" w:eastAsia="zh-CN"/>
        </w:rPr>
        <w:t>In th</w:t>
      </w:r>
      <w:r w:rsidR="0040608A">
        <w:rPr>
          <w:rFonts w:ascii="Times New Roman" w:eastAsia="等线" w:hAnsi="Times New Roman"/>
          <w:iCs/>
          <w:color w:val="000000"/>
          <w:szCs w:val="20"/>
          <w:lang w:val="en-GB" w:eastAsia="zh-CN"/>
        </w:rPr>
        <w:t>e following</w:t>
      </w:r>
      <w:r>
        <w:rPr>
          <w:rFonts w:ascii="Times New Roman" w:eastAsia="等线" w:hAnsi="Times New Roman"/>
          <w:iCs/>
          <w:color w:val="000000"/>
          <w:szCs w:val="20"/>
          <w:lang w:val="en-GB" w:eastAsia="zh-CN"/>
        </w:rPr>
        <w:t xml:space="preserve"> section</w:t>
      </w:r>
      <w:r w:rsidR="0040608A">
        <w:rPr>
          <w:rFonts w:ascii="Times New Roman" w:eastAsia="等线" w:hAnsi="Times New Roman"/>
          <w:iCs/>
          <w:color w:val="000000"/>
          <w:szCs w:val="20"/>
          <w:lang w:val="en-GB" w:eastAsia="zh-CN"/>
        </w:rPr>
        <w:t>s</w:t>
      </w:r>
      <w:r>
        <w:rPr>
          <w:rFonts w:ascii="Times New Roman" w:eastAsia="等线" w:hAnsi="Times New Roman"/>
          <w:iCs/>
          <w:color w:val="000000"/>
          <w:szCs w:val="20"/>
          <w:lang w:val="en-GB" w:eastAsia="zh-CN"/>
        </w:rPr>
        <w:t xml:space="preserve">, we take </w:t>
      </w:r>
      <w:r w:rsidRPr="00D55AEF">
        <w:rPr>
          <w:rFonts w:ascii="Times New Roman" w:eastAsia="等线" w:hAnsi="Times New Roman"/>
          <w:b/>
          <w:iCs/>
          <w:color w:val="000000"/>
          <w:szCs w:val="20"/>
          <w:lang w:val="en-GB" w:eastAsia="zh-CN"/>
        </w:rPr>
        <w:t>Option 3</w:t>
      </w:r>
      <w:r>
        <w:rPr>
          <w:rFonts w:ascii="Times New Roman" w:eastAsia="等线" w:hAnsi="Times New Roman"/>
          <w:iCs/>
          <w:color w:val="000000"/>
          <w:szCs w:val="20"/>
          <w:lang w:val="en-GB" w:eastAsia="zh-CN"/>
        </w:rPr>
        <w:t xml:space="preserve"> in </w:t>
      </w:r>
      <w:r w:rsidRPr="00EE2AFC">
        <w:rPr>
          <w:rFonts w:ascii="Times New Roman" w:eastAsia="等线" w:hAnsi="Times New Roman"/>
          <w:b/>
          <w:iCs/>
          <w:color w:val="000000"/>
          <w:szCs w:val="20"/>
          <w:lang w:val="en-GB" w:eastAsia="zh-CN"/>
        </w:rPr>
        <w:t>Table 2.2</w:t>
      </w:r>
      <w:r w:rsidR="007E5A24">
        <w:rPr>
          <w:rFonts w:ascii="Times New Roman" w:eastAsia="等线" w:hAnsi="Times New Roman"/>
          <w:b/>
          <w:iCs/>
          <w:color w:val="000000"/>
          <w:szCs w:val="20"/>
          <w:lang w:val="en-GB" w:eastAsia="zh-CN"/>
        </w:rPr>
        <w:t>.1</w:t>
      </w:r>
      <w:r w:rsidRPr="00EE2AFC">
        <w:rPr>
          <w:rFonts w:ascii="Times New Roman" w:eastAsia="等线" w:hAnsi="Times New Roman"/>
          <w:b/>
          <w:iCs/>
          <w:color w:val="000000"/>
          <w:szCs w:val="20"/>
          <w:lang w:val="en-GB" w:eastAsia="zh-CN"/>
        </w:rPr>
        <w:t>-1</w:t>
      </w:r>
      <w:r>
        <w:rPr>
          <w:rFonts w:ascii="Times New Roman" w:eastAsia="等线" w:hAnsi="Times New Roman"/>
          <w:iCs/>
          <w:color w:val="000000"/>
          <w:szCs w:val="20"/>
          <w:lang w:val="en-GB" w:eastAsia="zh-CN"/>
        </w:rPr>
        <w:t xml:space="preserve"> as </w:t>
      </w:r>
      <w:r w:rsidR="008F6992">
        <w:rPr>
          <w:rFonts w:ascii="Times New Roman" w:eastAsia="等线" w:hAnsi="Times New Roman"/>
          <w:iCs/>
          <w:color w:val="000000"/>
          <w:szCs w:val="20"/>
          <w:lang w:val="en-GB" w:eastAsia="zh-CN"/>
        </w:rPr>
        <w:t xml:space="preserve">an </w:t>
      </w:r>
      <w:r>
        <w:rPr>
          <w:rFonts w:ascii="Times New Roman" w:eastAsia="等线" w:hAnsi="Times New Roman"/>
          <w:iCs/>
          <w:color w:val="000000"/>
          <w:szCs w:val="20"/>
          <w:lang w:val="en-GB" w:eastAsia="zh-CN"/>
        </w:rPr>
        <w:t xml:space="preserve">example to </w:t>
      </w:r>
      <w:r>
        <w:rPr>
          <w:rFonts w:ascii="Times New Roman" w:eastAsia="等线" w:hAnsi="Times New Roman" w:hint="eastAsia"/>
          <w:iCs/>
          <w:color w:val="000000"/>
          <w:szCs w:val="20"/>
          <w:lang w:val="en-GB" w:eastAsia="zh-CN"/>
        </w:rPr>
        <w:t>illustrate</w:t>
      </w:r>
      <w:r>
        <w:rPr>
          <w:rFonts w:ascii="Times New Roman" w:eastAsia="等线" w:hAnsi="Times New Roman"/>
          <w:iCs/>
          <w:color w:val="000000"/>
          <w:szCs w:val="20"/>
          <w:lang w:val="en-GB" w:eastAsia="zh-CN"/>
        </w:rPr>
        <w:t xml:space="preserve"> </w:t>
      </w:r>
      <w:r>
        <w:rPr>
          <w:rFonts w:ascii="Times New Roman" w:eastAsia="等线" w:hAnsi="Times New Roman" w:hint="eastAsia"/>
          <w:iCs/>
          <w:color w:val="000000"/>
          <w:szCs w:val="20"/>
          <w:lang w:val="en-GB" w:eastAsia="zh-CN"/>
        </w:rPr>
        <w:t>the</w:t>
      </w:r>
      <w:r>
        <w:rPr>
          <w:rFonts w:ascii="Times New Roman" w:eastAsia="等线" w:hAnsi="Times New Roman"/>
          <w:iCs/>
          <w:color w:val="000000"/>
          <w:szCs w:val="20"/>
          <w:lang w:val="en-GB" w:eastAsia="zh-CN"/>
        </w:rPr>
        <w:t xml:space="preserve"> over procedure.</w:t>
      </w:r>
    </w:p>
    <w:p w14:paraId="1893F8FA" w14:textId="78E49E0E" w:rsidR="00BA2435" w:rsidRDefault="00BA2435" w:rsidP="00BA2435">
      <w:pPr>
        <w:pStyle w:val="3"/>
        <w:numPr>
          <w:ilvl w:val="0"/>
          <w:numId w:val="0"/>
        </w:numPr>
        <w:ind w:left="567" w:hanging="567"/>
        <w:rPr>
          <w:b w:val="0"/>
          <w:lang w:val="en-US"/>
        </w:rPr>
      </w:pPr>
      <w:r>
        <w:rPr>
          <w:rFonts w:hint="eastAsia"/>
          <w:b w:val="0"/>
          <w:lang w:val="en-US"/>
        </w:rPr>
        <w:t>2</w:t>
      </w:r>
      <w:r>
        <w:rPr>
          <w:b w:val="0"/>
          <w:lang w:val="en-US"/>
        </w:rPr>
        <w:t>.2.</w:t>
      </w:r>
      <w:r w:rsidR="00B24342">
        <w:rPr>
          <w:b w:val="0"/>
          <w:lang w:val="en-US"/>
        </w:rPr>
        <w:t>2</w:t>
      </w:r>
      <w:r>
        <w:rPr>
          <w:b w:val="0"/>
          <w:lang w:val="en-US"/>
        </w:rPr>
        <w:t xml:space="preserve"> Potential i</w:t>
      </w:r>
      <w:r w:rsidRPr="004B5610">
        <w:rPr>
          <w:b w:val="0"/>
          <w:lang w:val="en-US"/>
        </w:rPr>
        <w:t>nput/output/performance feedback</w:t>
      </w:r>
    </w:p>
    <w:p w14:paraId="7FC3406B" w14:textId="77777777" w:rsidR="00BA2435" w:rsidRPr="0066659A" w:rsidRDefault="00BA2435" w:rsidP="00BA2435">
      <w:pPr>
        <w:spacing w:beforeLines="50" w:before="120" w:after="120" w:line="260" w:lineRule="exact"/>
        <w:jc w:val="both"/>
        <w:rPr>
          <w:rFonts w:ascii="Times New Roman" w:eastAsia="等线" w:hAnsi="Times New Roman"/>
          <w:b/>
          <w:iCs/>
          <w:color w:val="000000"/>
          <w:szCs w:val="20"/>
          <w:lang w:val="en-GB" w:eastAsia="zh-CN"/>
        </w:rPr>
      </w:pPr>
      <w:r w:rsidRPr="0066659A">
        <w:rPr>
          <w:rFonts w:ascii="Times New Roman" w:eastAsia="等线" w:hAnsi="Times New Roman"/>
          <w:b/>
          <w:iCs/>
          <w:color w:val="000000"/>
          <w:szCs w:val="20"/>
          <w:lang w:val="en-GB" w:eastAsia="zh-CN"/>
        </w:rPr>
        <w:t>(1) Input</w:t>
      </w:r>
    </w:p>
    <w:p w14:paraId="008B5285" w14:textId="77777777" w:rsidR="00BA2435" w:rsidRPr="00771E2E" w:rsidRDefault="00BA2435" w:rsidP="00BA2435">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To make the prediction for Beam management, the following information may be needed as input data:</w:t>
      </w:r>
    </w:p>
    <w:p w14:paraId="7BE95F5A" w14:textId="77777777" w:rsidR="00BA2435" w:rsidRPr="008A4CB2" w:rsidRDefault="00BA2435" w:rsidP="00BA2435">
      <w:pPr>
        <w:spacing w:before="120" w:after="120"/>
        <w:ind w:left="284"/>
        <w:rPr>
          <w:rFonts w:ascii="Times New Roman" w:hAnsi="Times New Roman"/>
          <w:szCs w:val="20"/>
          <w:u w:val="single"/>
          <w:lang w:val="en-GB"/>
        </w:rPr>
      </w:pPr>
      <w:r w:rsidRPr="008A4CB2">
        <w:rPr>
          <w:rFonts w:ascii="Times New Roman" w:hAnsi="Times New Roman"/>
          <w:szCs w:val="20"/>
          <w:u w:val="single"/>
          <w:lang w:val="en-GB"/>
        </w:rPr>
        <w:t>From the UE:</w:t>
      </w:r>
    </w:p>
    <w:p w14:paraId="42FBF1E3" w14:textId="77777777" w:rsidR="00BA2435" w:rsidRPr="002F2153" w:rsidRDefault="00BA2435" w:rsidP="000159BC">
      <w:pPr>
        <w:widowControl w:val="0"/>
        <w:numPr>
          <w:ilvl w:val="0"/>
          <w:numId w:val="12"/>
        </w:numPr>
        <w:spacing w:before="120" w:after="120"/>
        <w:contextualSpacing/>
        <w:jc w:val="both"/>
        <w:rPr>
          <w:rFonts w:ascii="Times New Roman" w:hAnsi="Times New Roman"/>
          <w:szCs w:val="20"/>
          <w:lang w:val="en-GB"/>
        </w:rPr>
      </w:pPr>
      <w:r w:rsidRPr="002F2153">
        <w:rPr>
          <w:rFonts w:ascii="Times New Roman" w:hAnsi="Times New Roman"/>
          <w:szCs w:val="20"/>
          <w:lang w:val="en-GB"/>
        </w:rPr>
        <w:t xml:space="preserve">L1-RSRP for </w:t>
      </w:r>
      <w:r>
        <w:rPr>
          <w:rFonts w:ascii="Times New Roman" w:hAnsi="Times New Roman"/>
          <w:szCs w:val="20"/>
          <w:lang w:val="en-GB"/>
        </w:rPr>
        <w:t>part</w:t>
      </w:r>
      <w:r w:rsidRPr="002F2153">
        <w:rPr>
          <w:rFonts w:ascii="Times New Roman" w:hAnsi="Times New Roman"/>
          <w:szCs w:val="20"/>
          <w:lang w:val="en-GB"/>
        </w:rPr>
        <w:t xml:space="preserve"> of the beams</w:t>
      </w:r>
      <w:r>
        <w:rPr>
          <w:rFonts w:ascii="Times New Roman" w:eastAsia="宋体" w:hAnsi="Times New Roman"/>
          <w:szCs w:val="20"/>
          <w:lang w:val="en-GB" w:eastAsia="zh-CN"/>
        </w:rPr>
        <w:t xml:space="preserve">, each associated with a </w:t>
      </w:r>
      <w:r>
        <w:rPr>
          <w:rFonts w:ascii="Times New Roman" w:eastAsia="宋体" w:hAnsi="Times New Roman" w:hint="eastAsia"/>
          <w:szCs w:val="20"/>
          <w:lang w:val="en-GB" w:eastAsia="zh-CN"/>
        </w:rPr>
        <w:t>beam</w:t>
      </w:r>
      <w:r>
        <w:rPr>
          <w:rFonts w:ascii="Times New Roman" w:eastAsia="宋体" w:hAnsi="Times New Roman"/>
          <w:szCs w:val="20"/>
          <w:lang w:val="en-GB" w:eastAsia="zh-CN"/>
        </w:rPr>
        <w:t xml:space="preserve"> index</w:t>
      </w:r>
    </w:p>
    <w:p w14:paraId="567B6FF3" w14:textId="77777777" w:rsidR="00BA2435" w:rsidRDefault="00BA2435" w:rsidP="000159BC">
      <w:pPr>
        <w:widowControl w:val="0"/>
        <w:numPr>
          <w:ilvl w:val="0"/>
          <w:numId w:val="12"/>
        </w:numPr>
        <w:spacing w:before="120" w:after="120"/>
        <w:contextualSpacing/>
        <w:jc w:val="both"/>
        <w:rPr>
          <w:rFonts w:ascii="Times New Roman" w:hAnsi="Times New Roman"/>
          <w:szCs w:val="20"/>
          <w:lang w:val="en-GB"/>
        </w:rPr>
      </w:pPr>
      <w:r>
        <w:rPr>
          <w:rFonts w:ascii="Times New Roman" w:hAnsi="Times New Roman"/>
          <w:szCs w:val="20"/>
          <w:lang w:val="en-GB"/>
        </w:rPr>
        <w:t>Rx Beam angle</w:t>
      </w:r>
    </w:p>
    <w:p w14:paraId="588298FD" w14:textId="77777777" w:rsidR="00BA2435" w:rsidRPr="0066659A" w:rsidRDefault="00BA2435" w:rsidP="00BA2435">
      <w:pPr>
        <w:spacing w:before="240" w:after="120" w:line="260" w:lineRule="exact"/>
        <w:jc w:val="both"/>
        <w:rPr>
          <w:rFonts w:ascii="Times New Roman" w:eastAsia="等线" w:hAnsi="Times New Roman"/>
          <w:b/>
          <w:iCs/>
          <w:color w:val="000000"/>
          <w:szCs w:val="20"/>
          <w:lang w:val="en-GB" w:eastAsia="zh-CN"/>
        </w:rPr>
      </w:pPr>
      <w:r w:rsidRPr="0066659A">
        <w:rPr>
          <w:rFonts w:ascii="Times New Roman" w:eastAsia="等线" w:hAnsi="Times New Roman"/>
          <w:b/>
          <w:iCs/>
          <w:color w:val="000000"/>
          <w:szCs w:val="20"/>
          <w:lang w:val="en-GB" w:eastAsia="zh-CN"/>
        </w:rPr>
        <w:t>(2) Output</w:t>
      </w:r>
    </w:p>
    <w:p w14:paraId="25340857" w14:textId="77777777" w:rsidR="00BA2435" w:rsidRPr="00771E2E" w:rsidRDefault="00BA2435" w:rsidP="00BA2435">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AI/ML-based Beam management can generate </w:t>
      </w:r>
      <w:r>
        <w:rPr>
          <w:rFonts w:ascii="Times New Roman" w:eastAsia="等线" w:hAnsi="Times New Roman"/>
          <w:iCs/>
          <w:color w:val="000000"/>
          <w:szCs w:val="20"/>
          <w:lang w:val="en-GB" w:eastAsia="zh-CN"/>
        </w:rPr>
        <w:t xml:space="preserve">the </w:t>
      </w:r>
      <w:r w:rsidRPr="00771E2E">
        <w:rPr>
          <w:rFonts w:ascii="Times New Roman" w:eastAsia="等线" w:hAnsi="Times New Roman"/>
          <w:iCs/>
          <w:color w:val="000000"/>
          <w:szCs w:val="20"/>
          <w:lang w:val="en-GB" w:eastAsia="zh-CN"/>
        </w:rPr>
        <w:t>following information as output:</w:t>
      </w:r>
    </w:p>
    <w:p w14:paraId="5830B0B2" w14:textId="77777777" w:rsidR="00BA2435" w:rsidRPr="00227606" w:rsidRDefault="00BA2435" w:rsidP="000159BC">
      <w:pPr>
        <w:widowControl w:val="0"/>
        <w:numPr>
          <w:ilvl w:val="0"/>
          <w:numId w:val="12"/>
        </w:numPr>
        <w:spacing w:after="180"/>
        <w:contextualSpacing/>
        <w:jc w:val="both"/>
        <w:rPr>
          <w:rFonts w:ascii="Times New Roman" w:hAnsi="Times New Roman"/>
          <w:szCs w:val="20"/>
          <w:lang w:val="en-GB"/>
        </w:rPr>
      </w:pPr>
      <w:r>
        <w:rPr>
          <w:rFonts w:ascii="Times New Roman" w:hAnsi="Times New Roman"/>
          <w:szCs w:val="20"/>
          <w:lang w:val="en-GB"/>
        </w:rPr>
        <w:t>L1-RSRP for all of the beams</w:t>
      </w:r>
      <w:r>
        <w:rPr>
          <w:rFonts w:ascii="Times New Roman" w:eastAsia="宋体" w:hAnsi="Times New Roman"/>
          <w:szCs w:val="20"/>
          <w:lang w:val="en-GB" w:eastAsia="zh-CN"/>
        </w:rPr>
        <w:t xml:space="preserve">, each associated with a </w:t>
      </w:r>
      <w:r>
        <w:rPr>
          <w:rFonts w:ascii="Times New Roman" w:eastAsia="宋体" w:hAnsi="Times New Roman" w:hint="eastAsia"/>
          <w:szCs w:val="20"/>
          <w:lang w:val="en-GB" w:eastAsia="zh-CN"/>
        </w:rPr>
        <w:t>beam</w:t>
      </w:r>
      <w:r>
        <w:rPr>
          <w:rFonts w:ascii="Times New Roman" w:eastAsia="宋体" w:hAnsi="Times New Roman"/>
          <w:szCs w:val="20"/>
          <w:lang w:val="en-GB" w:eastAsia="zh-CN"/>
        </w:rPr>
        <w:t xml:space="preserve"> index</w:t>
      </w:r>
      <w:r w:rsidRPr="00227606">
        <w:rPr>
          <w:rFonts w:ascii="Times New Roman" w:hAnsi="Times New Roman"/>
          <w:szCs w:val="20"/>
          <w:lang w:val="en-GB"/>
        </w:rPr>
        <w:t xml:space="preserve"> </w:t>
      </w:r>
    </w:p>
    <w:p w14:paraId="5EF77441" w14:textId="77777777" w:rsidR="00BA2435" w:rsidRPr="00B905B4" w:rsidRDefault="00BA2435" w:rsidP="00BA2435">
      <w:pPr>
        <w:spacing w:before="240" w:after="120" w:line="260" w:lineRule="exact"/>
        <w:jc w:val="both"/>
        <w:rPr>
          <w:rFonts w:ascii="Times New Roman" w:eastAsia="等线" w:hAnsi="Times New Roman"/>
          <w:iCs/>
          <w:color w:val="000000"/>
          <w:szCs w:val="20"/>
          <w:lang w:val="en-GB" w:eastAsia="zh-CN"/>
        </w:rPr>
      </w:pPr>
      <w:r w:rsidRPr="00B905B4">
        <w:rPr>
          <w:rFonts w:ascii="Times New Roman" w:eastAsia="等线" w:hAnsi="Times New Roman"/>
          <w:iCs/>
          <w:color w:val="000000"/>
          <w:szCs w:val="20"/>
          <w:lang w:val="en-GB" w:eastAsia="zh-CN"/>
        </w:rPr>
        <w:t xml:space="preserve">(3) Performance </w:t>
      </w:r>
      <w:r>
        <w:rPr>
          <w:rFonts w:ascii="Times New Roman" w:eastAsia="等线" w:hAnsi="Times New Roman"/>
          <w:iCs/>
          <w:color w:val="000000"/>
          <w:szCs w:val="20"/>
          <w:lang w:val="en-GB" w:eastAsia="zh-CN"/>
        </w:rPr>
        <w:t>F</w:t>
      </w:r>
      <w:r w:rsidRPr="00B905B4">
        <w:rPr>
          <w:rFonts w:ascii="Times New Roman" w:eastAsia="等线" w:hAnsi="Times New Roman"/>
          <w:iCs/>
          <w:color w:val="000000"/>
          <w:szCs w:val="20"/>
          <w:lang w:val="en-GB" w:eastAsia="zh-CN"/>
        </w:rPr>
        <w:t>eedback</w:t>
      </w:r>
    </w:p>
    <w:p w14:paraId="5633C86A" w14:textId="77777777" w:rsidR="00BA2435" w:rsidRPr="00227606" w:rsidRDefault="00BA2435" w:rsidP="00BA2435">
      <w:pPr>
        <w:spacing w:after="180"/>
        <w:rPr>
          <w:rFonts w:ascii="Times New Roman" w:hAnsi="Times New Roman"/>
          <w:szCs w:val="20"/>
          <w:lang w:val="en-GB"/>
        </w:rPr>
      </w:pPr>
      <w:r w:rsidRPr="00227606">
        <w:rPr>
          <w:rFonts w:ascii="Times New Roman" w:hAnsi="Times New Roman"/>
          <w:szCs w:val="20"/>
          <w:lang w:val="en-GB"/>
        </w:rPr>
        <w:t xml:space="preserve">AI/ML-based </w:t>
      </w:r>
      <w:r>
        <w:rPr>
          <w:rFonts w:ascii="Times New Roman" w:hAnsi="Times New Roman"/>
          <w:szCs w:val="20"/>
          <w:lang w:val="en-GB"/>
        </w:rPr>
        <w:t>Beam management</w:t>
      </w:r>
      <w:r w:rsidRPr="00227606">
        <w:rPr>
          <w:rFonts w:ascii="Times New Roman" w:hAnsi="Times New Roman"/>
          <w:szCs w:val="20"/>
          <w:lang w:val="en-GB"/>
        </w:rPr>
        <w:t xml:space="preserve"> </w:t>
      </w:r>
      <w:r>
        <w:rPr>
          <w:rFonts w:ascii="Times New Roman" w:hAnsi="Times New Roman"/>
          <w:szCs w:val="20"/>
          <w:lang w:val="en-GB"/>
        </w:rPr>
        <w:t>needs the</w:t>
      </w:r>
      <w:r w:rsidRPr="00227606">
        <w:rPr>
          <w:rFonts w:ascii="Times New Roman" w:hAnsi="Times New Roman"/>
          <w:szCs w:val="20"/>
          <w:lang w:val="en-GB"/>
        </w:rPr>
        <w:t xml:space="preserve"> following information as </w:t>
      </w:r>
      <w:r>
        <w:rPr>
          <w:rFonts w:ascii="Times New Roman" w:hAnsi="Times New Roman"/>
          <w:szCs w:val="20"/>
          <w:lang w:val="en-GB"/>
        </w:rPr>
        <w:t>performance feedback</w:t>
      </w:r>
      <w:r w:rsidRPr="00227606">
        <w:rPr>
          <w:rFonts w:ascii="Times New Roman" w:hAnsi="Times New Roman"/>
          <w:szCs w:val="20"/>
          <w:lang w:val="en-GB"/>
        </w:rPr>
        <w:t>:</w:t>
      </w:r>
    </w:p>
    <w:p w14:paraId="1B9C6C71" w14:textId="77777777" w:rsidR="00BA2435" w:rsidRPr="00227606" w:rsidRDefault="00BA2435" w:rsidP="000159BC">
      <w:pPr>
        <w:widowControl w:val="0"/>
        <w:numPr>
          <w:ilvl w:val="0"/>
          <w:numId w:val="12"/>
        </w:numPr>
        <w:spacing w:after="180"/>
        <w:contextualSpacing/>
        <w:jc w:val="both"/>
        <w:rPr>
          <w:rFonts w:ascii="Times New Roman" w:hAnsi="Times New Roman"/>
          <w:szCs w:val="20"/>
          <w:lang w:val="en-GB"/>
        </w:rPr>
      </w:pPr>
      <w:r w:rsidRPr="00E86E12">
        <w:rPr>
          <w:rFonts w:ascii="Times New Roman" w:hAnsi="Times New Roman"/>
          <w:szCs w:val="20"/>
          <w:lang w:val="en-GB"/>
        </w:rPr>
        <w:t>Top-k predicted L1-RSRP, Tx beam indexes, and beam prediction accuracy</w:t>
      </w:r>
      <w:r>
        <w:rPr>
          <w:rFonts w:ascii="宋体" w:eastAsia="宋体" w:hAnsi="宋体" w:cs="宋体" w:hint="eastAsia"/>
          <w:szCs w:val="20"/>
          <w:lang w:val="en-GB" w:eastAsia="zh-CN"/>
        </w:rPr>
        <w:t>.</w:t>
      </w:r>
    </w:p>
    <w:p w14:paraId="34D633F4" w14:textId="77777777" w:rsidR="00BA2435" w:rsidRDefault="00BA2435" w:rsidP="008E5983">
      <w:pPr>
        <w:spacing w:beforeLines="50" w:before="120" w:after="120" w:line="260" w:lineRule="exact"/>
        <w:jc w:val="both"/>
        <w:rPr>
          <w:rFonts w:ascii="Times New Roman" w:eastAsia="等线" w:hAnsi="Times New Roman"/>
          <w:iCs/>
          <w:color w:val="000000"/>
          <w:szCs w:val="20"/>
          <w:lang w:val="en-GB" w:eastAsia="zh-CN"/>
        </w:rPr>
      </w:pPr>
    </w:p>
    <w:p w14:paraId="5A6056BD" w14:textId="42A6D4AF" w:rsidR="00B35136" w:rsidRDefault="00B35136" w:rsidP="00B35136">
      <w:pPr>
        <w:pStyle w:val="3"/>
        <w:numPr>
          <w:ilvl w:val="0"/>
          <w:numId w:val="0"/>
        </w:numPr>
        <w:ind w:left="567" w:hanging="567"/>
        <w:rPr>
          <w:b w:val="0"/>
          <w:lang w:val="en-US"/>
        </w:rPr>
      </w:pPr>
      <w:r>
        <w:rPr>
          <w:rFonts w:hint="eastAsia"/>
          <w:b w:val="0"/>
          <w:lang w:val="en-US"/>
        </w:rPr>
        <w:lastRenderedPageBreak/>
        <w:t>2</w:t>
      </w:r>
      <w:r>
        <w:rPr>
          <w:b w:val="0"/>
          <w:lang w:val="en-US"/>
        </w:rPr>
        <w:t>.</w:t>
      </w:r>
      <w:r w:rsidR="00D4655E">
        <w:rPr>
          <w:b w:val="0"/>
          <w:lang w:val="en-US"/>
        </w:rPr>
        <w:t>2</w:t>
      </w:r>
      <w:r>
        <w:rPr>
          <w:b w:val="0"/>
          <w:lang w:val="en-US"/>
        </w:rPr>
        <w:t>.</w:t>
      </w:r>
      <w:r w:rsidR="00B24342">
        <w:rPr>
          <w:b w:val="0"/>
          <w:lang w:val="en-US"/>
        </w:rPr>
        <w:t>3</w:t>
      </w:r>
      <w:r>
        <w:rPr>
          <w:b w:val="0"/>
          <w:lang w:val="en-US"/>
        </w:rPr>
        <w:t xml:space="preserve"> Overall procedure</w:t>
      </w:r>
    </w:p>
    <w:p w14:paraId="58525B38" w14:textId="78B7DF6E" w:rsidR="00B35136" w:rsidRDefault="008438AD" w:rsidP="00713F9D">
      <w:pPr>
        <w:ind w:left="400" w:hangingChars="200" w:hanging="400"/>
        <w:jc w:val="center"/>
      </w:pPr>
      <w:r>
        <w:object w:dxaOrig="6876" w:dyaOrig="9348" w14:anchorId="68A76418">
          <v:shape id="_x0000_i1026" type="#_x0000_t75" style="width:335.35pt;height:455.35pt" o:ole="">
            <v:imagedata r:id="rId10" o:title=""/>
          </v:shape>
          <o:OLEObject Type="Embed" ProgID="Visio.Drawing.15" ShapeID="_x0000_i1026" DrawAspect="Content" ObjectID="_1729085732" r:id="rId11"/>
        </w:object>
      </w:r>
    </w:p>
    <w:p w14:paraId="63305053" w14:textId="40C1D1E3" w:rsidR="00F8472F" w:rsidRDefault="00F8472F" w:rsidP="00F8472F">
      <w:pPr>
        <w:spacing w:beforeLines="50" w:before="120" w:after="120" w:line="260" w:lineRule="exact"/>
        <w:jc w:val="center"/>
        <w:rPr>
          <w:rFonts w:ascii="Times New Roman" w:hAnsi="Times New Roman"/>
          <w:b/>
          <w:szCs w:val="21"/>
        </w:rPr>
      </w:pPr>
      <w:r>
        <w:rPr>
          <w:rFonts w:ascii="Times New Roman" w:hAnsi="Times New Roman"/>
          <w:b/>
          <w:szCs w:val="21"/>
        </w:rPr>
        <w:t>Figure 2.</w:t>
      </w:r>
      <w:r w:rsidR="00D55D5E">
        <w:rPr>
          <w:rFonts w:ascii="Times New Roman" w:hAnsi="Times New Roman"/>
          <w:b/>
          <w:szCs w:val="21"/>
        </w:rPr>
        <w:t>2</w:t>
      </w:r>
      <w:r w:rsidR="00693675">
        <w:rPr>
          <w:rFonts w:ascii="Times New Roman" w:hAnsi="Times New Roman"/>
          <w:b/>
          <w:szCs w:val="21"/>
        </w:rPr>
        <w:t>.3</w:t>
      </w:r>
      <w:r>
        <w:rPr>
          <w:rFonts w:ascii="Times New Roman" w:hAnsi="Times New Roman"/>
          <w:b/>
          <w:szCs w:val="21"/>
        </w:rPr>
        <w:t xml:space="preserve">-1: signaling procedures of </w:t>
      </w:r>
      <w:r w:rsidR="000211FC">
        <w:rPr>
          <w:rFonts w:ascii="Times New Roman" w:hAnsi="Times New Roman"/>
          <w:b/>
          <w:szCs w:val="21"/>
        </w:rPr>
        <w:t>beam management</w:t>
      </w:r>
    </w:p>
    <w:p w14:paraId="549A7DD4" w14:textId="76D9FA2D" w:rsidR="001F6795" w:rsidRPr="003B327C" w:rsidRDefault="001F6795" w:rsidP="001F6795">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S</w:t>
      </w:r>
      <w:r>
        <w:rPr>
          <w:rFonts w:ascii="Times New Roman" w:eastAsiaTheme="minorEastAsia" w:hAnsi="Times New Roman"/>
          <w:szCs w:val="21"/>
          <w:lang w:eastAsia="zh-CN"/>
        </w:rPr>
        <w:t>tep 0. The UE indicates its AI/ML-related capability to the</w:t>
      </w:r>
      <w:r w:rsidR="0087581C">
        <w:rPr>
          <w:rFonts w:ascii="Times New Roman" w:eastAsiaTheme="minorEastAsia" w:hAnsi="Times New Roman"/>
          <w:szCs w:val="21"/>
          <w:lang w:eastAsia="zh-CN"/>
        </w:rPr>
        <w:t xml:space="preserve"> </w:t>
      </w:r>
      <w:r>
        <w:rPr>
          <w:rFonts w:ascii="Times New Roman" w:hAnsi="Times New Roman"/>
          <w:szCs w:val="21"/>
        </w:rPr>
        <w:t>RAN node</w:t>
      </w:r>
      <w:r>
        <w:rPr>
          <w:rFonts w:ascii="Times New Roman" w:eastAsiaTheme="minorEastAsia" w:hAnsi="Times New Roman"/>
          <w:szCs w:val="21"/>
          <w:lang w:eastAsia="zh-CN"/>
        </w:rPr>
        <w:t>.</w:t>
      </w:r>
    </w:p>
    <w:p w14:paraId="45DA2214" w14:textId="24E37677" w:rsidR="001F6795" w:rsidRDefault="001F6795" w:rsidP="001F6795">
      <w:pPr>
        <w:spacing w:beforeLines="50" w:before="120" w:after="120" w:line="260" w:lineRule="exact"/>
        <w:jc w:val="both"/>
        <w:rPr>
          <w:rFonts w:ascii="Times New Roman" w:hAnsi="Times New Roman"/>
          <w:szCs w:val="21"/>
        </w:rPr>
      </w:pPr>
      <w:r>
        <w:rPr>
          <w:rFonts w:ascii="Times New Roman" w:hAnsi="Times New Roman"/>
          <w:szCs w:val="21"/>
        </w:rPr>
        <w:t>Step 1. The RAN node</w:t>
      </w:r>
      <w:r w:rsidR="00A753D0">
        <w:rPr>
          <w:rFonts w:ascii="Times New Roman" w:hAnsi="Times New Roman"/>
          <w:szCs w:val="21"/>
        </w:rPr>
        <w:t xml:space="preserve"> sends the beam sweeping resource and report configuration to </w:t>
      </w:r>
      <w:r>
        <w:rPr>
          <w:rFonts w:ascii="Times New Roman" w:hAnsi="Times New Roman"/>
          <w:szCs w:val="21"/>
        </w:rPr>
        <w:t>the UE.</w:t>
      </w:r>
    </w:p>
    <w:p w14:paraId="490291ED" w14:textId="277415F3" w:rsidR="004E7D3A" w:rsidRDefault="001F6795" w:rsidP="001F6795">
      <w:pPr>
        <w:spacing w:beforeLines="50" w:before="120" w:after="120" w:line="260" w:lineRule="exact"/>
        <w:jc w:val="both"/>
        <w:rPr>
          <w:rFonts w:ascii="Times New Roman" w:hAnsi="Times New Roman"/>
          <w:szCs w:val="21"/>
        </w:rPr>
      </w:pPr>
      <w:r>
        <w:rPr>
          <w:rFonts w:ascii="Times New Roman" w:hAnsi="Times New Roman"/>
          <w:szCs w:val="21"/>
        </w:rPr>
        <w:t xml:space="preserve">Step 2. The </w:t>
      </w:r>
      <w:r w:rsidR="005415D1">
        <w:rPr>
          <w:rFonts w:ascii="Times New Roman" w:hAnsi="Times New Roman"/>
          <w:szCs w:val="21"/>
        </w:rPr>
        <w:t>UE performs L1-RSRP measurement and feedback with the Rx beam angel.</w:t>
      </w:r>
    </w:p>
    <w:p w14:paraId="5C5A40F7" w14:textId="3F72D0AD" w:rsidR="001F6795" w:rsidRDefault="004E7D3A" w:rsidP="001F6795">
      <w:pPr>
        <w:spacing w:beforeLines="50" w:before="120" w:after="120" w:line="260" w:lineRule="exact"/>
        <w:jc w:val="both"/>
        <w:rPr>
          <w:rFonts w:ascii="Times New Roman" w:hAnsi="Times New Roman"/>
          <w:szCs w:val="21"/>
        </w:rPr>
      </w:pPr>
      <w:r>
        <w:rPr>
          <w:rFonts w:ascii="Times New Roman" w:hAnsi="Times New Roman"/>
          <w:szCs w:val="21"/>
        </w:rPr>
        <w:t xml:space="preserve">Step 3. The RAN node </w:t>
      </w:r>
      <w:r w:rsidR="001F6795">
        <w:rPr>
          <w:rFonts w:ascii="Times New Roman" w:hAnsi="Times New Roman"/>
          <w:szCs w:val="21"/>
        </w:rPr>
        <w:t xml:space="preserve">performs model training based on the acquired </w:t>
      </w:r>
      <w:r w:rsidR="005415D1">
        <w:rPr>
          <w:rFonts w:ascii="Times New Roman" w:hAnsi="Times New Roman"/>
          <w:szCs w:val="21"/>
        </w:rPr>
        <w:t>report.</w:t>
      </w:r>
    </w:p>
    <w:p w14:paraId="0D7B2C8F" w14:textId="19B213AB" w:rsidR="001F6795" w:rsidRDefault="001F6795" w:rsidP="001F6795">
      <w:pPr>
        <w:spacing w:beforeLines="50" w:before="120" w:after="120" w:line="260" w:lineRule="exact"/>
        <w:jc w:val="both"/>
        <w:rPr>
          <w:rFonts w:ascii="宋体" w:eastAsia="宋体" w:hAnsi="宋体" w:cs="宋体"/>
          <w:szCs w:val="21"/>
          <w:lang w:eastAsia="zh-CN"/>
        </w:rPr>
      </w:pPr>
      <w:r>
        <w:rPr>
          <w:rFonts w:ascii="Times New Roman" w:hAnsi="Times New Roman" w:hint="eastAsia"/>
          <w:szCs w:val="21"/>
        </w:rPr>
        <w:t>S</w:t>
      </w:r>
      <w:r>
        <w:rPr>
          <w:rFonts w:ascii="Times New Roman" w:hAnsi="Times New Roman"/>
          <w:szCs w:val="21"/>
        </w:rPr>
        <w:t>tep 4</w:t>
      </w:r>
      <w:r w:rsidR="00E46707">
        <w:rPr>
          <w:rFonts w:ascii="Times New Roman" w:hAnsi="Times New Roman"/>
          <w:szCs w:val="21"/>
        </w:rPr>
        <w:t>/5</w:t>
      </w:r>
      <w:r>
        <w:rPr>
          <w:rFonts w:ascii="Times New Roman" w:hAnsi="Times New Roman"/>
          <w:szCs w:val="21"/>
        </w:rPr>
        <w:t xml:space="preserve">. </w:t>
      </w:r>
      <w:r w:rsidR="0099045C">
        <w:rPr>
          <w:rFonts w:ascii="Times New Roman" w:hAnsi="Times New Roman"/>
          <w:szCs w:val="21"/>
        </w:rPr>
        <w:t>T</w:t>
      </w:r>
      <w:r>
        <w:rPr>
          <w:rFonts w:ascii="Times New Roman" w:hAnsi="Times New Roman"/>
          <w:szCs w:val="21"/>
        </w:rPr>
        <w:t>he RAN node may send the [model management-related configuration] and transfer the model to UE</w:t>
      </w:r>
      <w:r>
        <w:rPr>
          <w:rFonts w:ascii="宋体" w:eastAsia="宋体" w:hAnsi="宋体" w:cs="宋体" w:hint="eastAsia"/>
          <w:szCs w:val="21"/>
          <w:lang w:eastAsia="zh-CN"/>
        </w:rPr>
        <w:t>.</w:t>
      </w:r>
    </w:p>
    <w:p w14:paraId="614448A3" w14:textId="174C3A10" w:rsidR="001F6795" w:rsidRDefault="001F6795" w:rsidP="001F6795">
      <w:pPr>
        <w:spacing w:beforeLines="50" w:before="120" w:after="120" w:line="260" w:lineRule="exact"/>
        <w:jc w:val="both"/>
        <w:rPr>
          <w:rFonts w:ascii="Times New Roman" w:hAnsi="Times New Roman"/>
          <w:szCs w:val="21"/>
        </w:rPr>
      </w:pPr>
      <w:r>
        <w:rPr>
          <w:rFonts w:ascii="Times New Roman" w:hAnsi="Times New Roman"/>
          <w:szCs w:val="21"/>
        </w:rPr>
        <w:t xml:space="preserve">Step 6. The UE may activate the model based on the model configuration </w:t>
      </w:r>
      <w:r>
        <w:rPr>
          <w:rFonts w:ascii="Times New Roman" w:hAnsi="Times New Roman" w:hint="eastAsia"/>
          <w:szCs w:val="21"/>
        </w:rPr>
        <w:t>autonomousl</w:t>
      </w:r>
      <w:r>
        <w:rPr>
          <w:rFonts w:ascii="Times New Roman" w:hAnsi="Times New Roman"/>
          <w:szCs w:val="21"/>
        </w:rPr>
        <w:t xml:space="preserve">y or with explicit activation indication from </w:t>
      </w:r>
      <w:r w:rsidR="005F7948">
        <w:rPr>
          <w:rFonts w:ascii="Times New Roman" w:hAnsi="Times New Roman"/>
          <w:szCs w:val="21"/>
        </w:rPr>
        <w:t xml:space="preserve">the </w:t>
      </w:r>
      <w:r>
        <w:rPr>
          <w:rFonts w:ascii="Times New Roman" w:hAnsi="Times New Roman"/>
          <w:szCs w:val="21"/>
        </w:rPr>
        <w:t>RAN node.</w:t>
      </w:r>
    </w:p>
    <w:p w14:paraId="13A38802" w14:textId="6DDBEE16" w:rsidR="001F6795" w:rsidRDefault="001F6795" w:rsidP="001F6795">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tep 7</w:t>
      </w:r>
      <w:r w:rsidR="00AB017A">
        <w:rPr>
          <w:rFonts w:ascii="Times New Roman" w:hAnsi="Times New Roman"/>
          <w:szCs w:val="21"/>
        </w:rPr>
        <w:t>/8</w:t>
      </w:r>
      <w:r>
        <w:rPr>
          <w:rFonts w:ascii="Times New Roman" w:hAnsi="Times New Roman"/>
          <w:szCs w:val="21"/>
        </w:rPr>
        <w:t xml:space="preserve">. The </w:t>
      </w:r>
      <w:r w:rsidR="00C81E46">
        <w:rPr>
          <w:rFonts w:ascii="Times New Roman" w:hAnsi="Times New Roman"/>
          <w:szCs w:val="21"/>
        </w:rPr>
        <w:t>UE</w:t>
      </w:r>
      <w:r>
        <w:rPr>
          <w:rFonts w:ascii="Times New Roman" w:hAnsi="Times New Roman"/>
          <w:szCs w:val="21"/>
        </w:rPr>
        <w:t xml:space="preserve"> </w:t>
      </w:r>
      <w:r w:rsidR="009A47AD">
        <w:rPr>
          <w:rFonts w:ascii="Times New Roman" w:hAnsi="Times New Roman"/>
          <w:szCs w:val="21"/>
        </w:rPr>
        <w:t>performs L1-RSRP measurement</w:t>
      </w:r>
      <w:r w:rsidR="00D735D5">
        <w:rPr>
          <w:rFonts w:ascii="Times New Roman" w:hAnsi="Times New Roman"/>
          <w:szCs w:val="21"/>
        </w:rPr>
        <w:t xml:space="preserve"> and obtains the data required for model inference</w:t>
      </w:r>
      <w:r>
        <w:rPr>
          <w:rFonts w:ascii="Times New Roman" w:hAnsi="Times New Roman"/>
          <w:szCs w:val="21"/>
        </w:rPr>
        <w:t>.</w:t>
      </w:r>
    </w:p>
    <w:p w14:paraId="7D2DD274" w14:textId="45B7826B" w:rsidR="001F6795" w:rsidRDefault="001F6795" w:rsidP="001F6795">
      <w:pPr>
        <w:spacing w:beforeLines="50" w:before="120" w:after="120" w:line="260" w:lineRule="exact"/>
        <w:jc w:val="both"/>
        <w:rPr>
          <w:rFonts w:ascii="Times New Roman" w:hAnsi="Times New Roman"/>
          <w:szCs w:val="21"/>
        </w:rPr>
      </w:pPr>
      <w:r>
        <w:rPr>
          <w:rFonts w:ascii="Times New Roman" w:hAnsi="Times New Roman"/>
          <w:szCs w:val="21"/>
        </w:rPr>
        <w:t>Step 9. The RAN nod</w:t>
      </w:r>
      <w:r w:rsidR="00C27FC6">
        <w:rPr>
          <w:rFonts w:ascii="Times New Roman" w:hAnsi="Times New Roman"/>
          <w:szCs w:val="21"/>
        </w:rPr>
        <w:t xml:space="preserve">e may send model performance monitoring configuration to </w:t>
      </w:r>
      <w:r w:rsidR="00DD64B7">
        <w:rPr>
          <w:rFonts w:ascii="Times New Roman" w:hAnsi="Times New Roman"/>
          <w:szCs w:val="21"/>
        </w:rPr>
        <w:t xml:space="preserve">the </w:t>
      </w:r>
      <w:r w:rsidR="00C27FC6">
        <w:rPr>
          <w:rFonts w:ascii="Times New Roman" w:hAnsi="Times New Roman"/>
          <w:szCs w:val="21"/>
        </w:rPr>
        <w:t>UE</w:t>
      </w:r>
      <w:r>
        <w:rPr>
          <w:rFonts w:ascii="Times New Roman" w:hAnsi="Times New Roman"/>
          <w:szCs w:val="21"/>
        </w:rPr>
        <w:t>.</w:t>
      </w:r>
    </w:p>
    <w:p w14:paraId="61EFAA65" w14:textId="03CDCE3C" w:rsidR="001F6795" w:rsidRDefault="001F6795" w:rsidP="001F6795">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 xml:space="preserve">tep 10. The UE reports the performance feedback to </w:t>
      </w:r>
      <w:r w:rsidR="005F7948">
        <w:rPr>
          <w:rFonts w:ascii="Times New Roman" w:hAnsi="Times New Roman"/>
          <w:szCs w:val="21"/>
        </w:rPr>
        <w:t xml:space="preserve">the </w:t>
      </w:r>
      <w:r>
        <w:rPr>
          <w:rFonts w:ascii="Times New Roman" w:hAnsi="Times New Roman"/>
          <w:szCs w:val="21"/>
        </w:rPr>
        <w:t>RAN node</w:t>
      </w:r>
      <w:r w:rsidR="00A21022">
        <w:rPr>
          <w:rFonts w:ascii="Times New Roman" w:hAnsi="Times New Roman"/>
          <w:szCs w:val="21"/>
        </w:rPr>
        <w:t>.</w:t>
      </w:r>
      <w:r>
        <w:rPr>
          <w:rFonts w:ascii="Times New Roman" w:hAnsi="Times New Roman"/>
          <w:szCs w:val="21"/>
        </w:rPr>
        <w:t xml:space="preserve"> The report can be one-shot, event-triggered, or periodical.</w:t>
      </w:r>
    </w:p>
    <w:p w14:paraId="4268C114" w14:textId="77777777" w:rsidR="001F6795" w:rsidRDefault="001F6795" w:rsidP="001F6795">
      <w:pPr>
        <w:spacing w:beforeLines="50" w:before="120" w:after="120" w:line="260" w:lineRule="exact"/>
        <w:jc w:val="both"/>
        <w:rPr>
          <w:rFonts w:ascii="Times New Roman" w:hAnsi="Times New Roman"/>
          <w:szCs w:val="21"/>
        </w:rPr>
      </w:pPr>
      <w:r>
        <w:rPr>
          <w:rFonts w:ascii="Times New Roman" w:hAnsi="Times New Roman" w:hint="eastAsia"/>
          <w:szCs w:val="21"/>
        </w:rPr>
        <w:lastRenderedPageBreak/>
        <w:t>S</w:t>
      </w:r>
      <w:r>
        <w:rPr>
          <w:rFonts w:ascii="Times New Roman" w:hAnsi="Times New Roman"/>
          <w:szCs w:val="21"/>
        </w:rPr>
        <w:t>tep 11. If the action performed by the UE results in suboptimal system performance (e.g. low throughput due to selecting an unreasonable beam), or if the accuracy of the model inference result does not meet the expectations (e.g. the accuracy of the prediction is below a configured threshold), the UE can deactivate the model itself or by the network indication.</w:t>
      </w:r>
    </w:p>
    <w:p w14:paraId="6A8252F3" w14:textId="68E021AE" w:rsidR="00B35136" w:rsidRDefault="00B35136" w:rsidP="00B35136">
      <w:pPr>
        <w:pStyle w:val="3"/>
        <w:numPr>
          <w:ilvl w:val="0"/>
          <w:numId w:val="0"/>
        </w:numPr>
        <w:ind w:left="567" w:hanging="567"/>
        <w:rPr>
          <w:b w:val="0"/>
          <w:lang w:val="en-US"/>
        </w:rPr>
      </w:pPr>
      <w:r>
        <w:rPr>
          <w:b w:val="0"/>
          <w:lang w:val="en-US"/>
        </w:rPr>
        <w:t>2.</w:t>
      </w:r>
      <w:r w:rsidR="00D4655E">
        <w:rPr>
          <w:b w:val="0"/>
          <w:lang w:val="en-US"/>
        </w:rPr>
        <w:t>2</w:t>
      </w:r>
      <w:r>
        <w:rPr>
          <w:b w:val="0"/>
          <w:lang w:val="en-US"/>
        </w:rPr>
        <w:t>.</w:t>
      </w:r>
      <w:r w:rsidR="00C95E66">
        <w:rPr>
          <w:b w:val="0"/>
          <w:lang w:val="en-US"/>
        </w:rPr>
        <w:t>4</w:t>
      </w:r>
      <w:r>
        <w:rPr>
          <w:b w:val="0"/>
          <w:lang w:val="en-US"/>
        </w:rPr>
        <w:t xml:space="preserve"> </w:t>
      </w:r>
      <w:r w:rsidRPr="00CA7549">
        <w:rPr>
          <w:b w:val="0"/>
          <w:lang w:val="en-US"/>
        </w:rPr>
        <w:t xml:space="preserve">Potential standard </w:t>
      </w:r>
      <w:r w:rsidR="004601C8">
        <w:rPr>
          <w:b w:val="0"/>
          <w:lang w:val="en-US"/>
        </w:rPr>
        <w:t>i</w:t>
      </w:r>
      <w:r w:rsidRPr="00CA7549">
        <w:rPr>
          <w:b w:val="0"/>
          <w:lang w:val="en-US"/>
        </w:rPr>
        <w:t>mpact</w:t>
      </w:r>
    </w:p>
    <w:p w14:paraId="7E85917E" w14:textId="6EA8C15E" w:rsidR="005B1EE5" w:rsidRPr="00CC060E" w:rsidRDefault="000B11F7" w:rsidP="00CC060E">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AI/ML-based Beam management</w:t>
      </w:r>
      <w:r w:rsidRPr="009A58DF">
        <w:rPr>
          <w:rFonts w:ascii="Times New Roman" w:eastAsia="等线" w:hAnsi="Times New Roman"/>
          <w:iCs/>
          <w:color w:val="000000"/>
          <w:szCs w:val="20"/>
          <w:lang w:val="en-GB" w:eastAsia="zh-CN"/>
        </w:rPr>
        <w:t xml:space="preserve"> may introduce </w:t>
      </w:r>
      <w:r w:rsidR="00CF0554">
        <w:rPr>
          <w:rFonts w:ascii="Times New Roman" w:eastAsia="等线" w:hAnsi="Times New Roman"/>
          <w:iCs/>
          <w:color w:val="000000"/>
          <w:szCs w:val="20"/>
          <w:lang w:val="en-GB" w:eastAsia="zh-CN"/>
        </w:rPr>
        <w:t>the following p</w:t>
      </w:r>
      <w:r w:rsidR="005B1EE5" w:rsidRPr="009A58DF">
        <w:rPr>
          <w:rFonts w:ascii="Times New Roman" w:eastAsia="等线" w:hAnsi="Times New Roman"/>
          <w:iCs/>
          <w:color w:val="000000"/>
          <w:szCs w:val="20"/>
          <w:lang w:val="en-GB" w:eastAsia="zh-CN"/>
        </w:rPr>
        <w:t xml:space="preserve">otential </w:t>
      </w:r>
      <w:proofErr w:type="spellStart"/>
      <w:r w:rsidR="00111BF9" w:rsidRPr="00CC40E8">
        <w:rPr>
          <w:rFonts w:ascii="Times New Roman" w:eastAsia="等线" w:hAnsi="Times New Roman"/>
          <w:b/>
          <w:iCs/>
          <w:color w:val="000000"/>
          <w:szCs w:val="20"/>
          <w:lang w:val="en-GB" w:eastAsia="zh-CN"/>
        </w:rPr>
        <w:t>Uu</w:t>
      </w:r>
      <w:proofErr w:type="spellEnd"/>
      <w:r w:rsidR="005B1EE5" w:rsidRPr="00CC40E8">
        <w:rPr>
          <w:rFonts w:ascii="Times New Roman" w:eastAsia="等线" w:hAnsi="Times New Roman"/>
          <w:b/>
          <w:iCs/>
          <w:color w:val="000000"/>
          <w:szCs w:val="20"/>
          <w:lang w:val="en-GB" w:eastAsia="zh-CN"/>
        </w:rPr>
        <w:t xml:space="preserve"> </w:t>
      </w:r>
      <w:r w:rsidR="005B1EE5" w:rsidRPr="009A58DF">
        <w:rPr>
          <w:rFonts w:ascii="Times New Roman" w:eastAsia="等线" w:hAnsi="Times New Roman"/>
          <w:iCs/>
          <w:color w:val="000000"/>
          <w:szCs w:val="20"/>
          <w:lang w:val="en-GB" w:eastAsia="zh-CN"/>
        </w:rPr>
        <w:t>interface impact:</w:t>
      </w:r>
    </w:p>
    <w:p w14:paraId="524172B9" w14:textId="0B665C83" w:rsidR="000E2A90" w:rsidRDefault="000E2A90" w:rsidP="000159BC">
      <w:pPr>
        <w:widowControl w:val="0"/>
        <w:numPr>
          <w:ilvl w:val="0"/>
          <w:numId w:val="13"/>
        </w:numPr>
        <w:spacing w:after="180"/>
        <w:contextualSpacing/>
        <w:jc w:val="both"/>
        <w:rPr>
          <w:rFonts w:ascii="Times New Roman" w:hAnsi="Times New Roman"/>
          <w:szCs w:val="20"/>
          <w:lang w:val="en-GB"/>
        </w:rPr>
      </w:pPr>
      <w:r w:rsidRPr="005B1EE5">
        <w:rPr>
          <w:rFonts w:ascii="Times New Roman" w:hAnsi="Times New Roman"/>
          <w:szCs w:val="20"/>
          <w:lang w:val="en-GB"/>
        </w:rPr>
        <w:t>New or enhanced</w:t>
      </w:r>
      <w:r>
        <w:rPr>
          <w:rFonts w:ascii="Times New Roman" w:hAnsi="Times New Roman"/>
          <w:szCs w:val="20"/>
          <w:lang w:val="en-GB"/>
        </w:rPr>
        <w:t xml:space="preserve"> Beam sweeping configuration.</w:t>
      </w:r>
    </w:p>
    <w:p w14:paraId="652B799F" w14:textId="274218E2" w:rsidR="005B1EE5" w:rsidRPr="005B1EE5" w:rsidRDefault="005B1EE5" w:rsidP="000159BC">
      <w:pPr>
        <w:widowControl w:val="0"/>
        <w:numPr>
          <w:ilvl w:val="0"/>
          <w:numId w:val="13"/>
        </w:numPr>
        <w:spacing w:after="180"/>
        <w:contextualSpacing/>
        <w:jc w:val="both"/>
        <w:rPr>
          <w:rFonts w:ascii="Times New Roman" w:hAnsi="Times New Roman"/>
          <w:szCs w:val="20"/>
          <w:lang w:val="en-GB"/>
        </w:rPr>
      </w:pPr>
      <w:r w:rsidRPr="005B1EE5">
        <w:rPr>
          <w:rFonts w:ascii="Times New Roman" w:hAnsi="Times New Roman"/>
          <w:szCs w:val="20"/>
          <w:lang w:val="en-GB"/>
        </w:rPr>
        <w:t xml:space="preserve">New or enhanced existing </w:t>
      </w:r>
      <w:proofErr w:type="spellStart"/>
      <w:r w:rsidRPr="005B1EE5">
        <w:rPr>
          <w:rFonts w:ascii="Times New Roman" w:hAnsi="Times New Roman"/>
          <w:szCs w:val="20"/>
          <w:lang w:val="en-GB"/>
        </w:rPr>
        <w:t>signaling</w:t>
      </w:r>
      <w:proofErr w:type="spellEnd"/>
      <w:r w:rsidRPr="005B1EE5">
        <w:rPr>
          <w:rFonts w:ascii="Times New Roman" w:hAnsi="Times New Roman"/>
          <w:szCs w:val="20"/>
          <w:lang w:val="en-GB"/>
        </w:rPr>
        <w:t xml:space="preserve"> procedure to request/</w:t>
      </w:r>
      <w:r w:rsidR="00F26968">
        <w:rPr>
          <w:rFonts w:ascii="Times New Roman" w:hAnsi="Times New Roman"/>
          <w:szCs w:val="20"/>
          <w:lang w:val="en-GB"/>
        </w:rPr>
        <w:t>re</w:t>
      </w:r>
      <w:r w:rsidR="00281FB0">
        <w:rPr>
          <w:rFonts w:ascii="Times New Roman" w:hAnsi="Times New Roman"/>
          <w:szCs w:val="20"/>
          <w:lang w:val="en-GB"/>
        </w:rPr>
        <w:t>trieve</w:t>
      </w:r>
      <w:r w:rsidRPr="005B1EE5">
        <w:rPr>
          <w:rFonts w:ascii="Times New Roman" w:hAnsi="Times New Roman"/>
          <w:szCs w:val="20"/>
          <w:lang w:val="en-GB"/>
        </w:rPr>
        <w:t xml:space="preserve"> </w:t>
      </w:r>
      <w:r w:rsidR="005421B0" w:rsidRPr="002F2153">
        <w:rPr>
          <w:rFonts w:ascii="Times New Roman" w:hAnsi="Times New Roman"/>
          <w:szCs w:val="20"/>
          <w:lang w:val="en-GB"/>
        </w:rPr>
        <w:t>L1-RSRP for</w:t>
      </w:r>
      <w:r w:rsidR="00606F74">
        <w:rPr>
          <w:rFonts w:ascii="Times New Roman" w:hAnsi="Times New Roman"/>
          <w:szCs w:val="20"/>
          <w:lang w:val="en-GB"/>
        </w:rPr>
        <w:t xml:space="preserve"> part of</w:t>
      </w:r>
      <w:r w:rsidR="005421B0" w:rsidRPr="002F2153">
        <w:rPr>
          <w:rFonts w:ascii="Times New Roman" w:hAnsi="Times New Roman"/>
          <w:szCs w:val="20"/>
          <w:lang w:val="en-GB"/>
        </w:rPr>
        <w:t xml:space="preserve"> </w:t>
      </w:r>
      <w:r w:rsidR="00190CFA">
        <w:rPr>
          <w:rFonts w:ascii="Times New Roman" w:hAnsi="Times New Roman"/>
          <w:szCs w:val="20"/>
          <w:lang w:val="en-GB"/>
        </w:rPr>
        <w:t xml:space="preserve">the </w:t>
      </w:r>
      <w:r w:rsidR="005421B0" w:rsidRPr="002F2153">
        <w:rPr>
          <w:rFonts w:ascii="Times New Roman" w:hAnsi="Times New Roman"/>
          <w:szCs w:val="20"/>
          <w:lang w:val="en-GB"/>
        </w:rPr>
        <w:t>beams</w:t>
      </w:r>
      <w:r w:rsidR="00190CFA">
        <w:rPr>
          <w:rFonts w:ascii="Times New Roman" w:hAnsi="Times New Roman"/>
          <w:szCs w:val="20"/>
          <w:lang w:val="en-GB"/>
        </w:rPr>
        <w:t xml:space="preserve"> and Rx beam information</w:t>
      </w:r>
      <w:r w:rsidRPr="005B1EE5">
        <w:rPr>
          <w:rFonts w:ascii="Times New Roman" w:hAnsi="Times New Roman"/>
          <w:szCs w:val="20"/>
          <w:lang w:val="en-GB"/>
        </w:rPr>
        <w:t>.</w:t>
      </w:r>
    </w:p>
    <w:p w14:paraId="4FE5A380" w14:textId="6ADE2E78" w:rsidR="005B1EE5" w:rsidRPr="005B1EE5" w:rsidRDefault="005B1EE5" w:rsidP="000159BC">
      <w:pPr>
        <w:widowControl w:val="0"/>
        <w:numPr>
          <w:ilvl w:val="0"/>
          <w:numId w:val="13"/>
        </w:numPr>
        <w:spacing w:after="180"/>
        <w:contextualSpacing/>
        <w:jc w:val="both"/>
        <w:rPr>
          <w:rFonts w:ascii="Times New Roman" w:hAnsi="Times New Roman"/>
          <w:szCs w:val="20"/>
          <w:lang w:val="en-GB"/>
        </w:rPr>
      </w:pPr>
      <w:r w:rsidRPr="005B1EE5">
        <w:rPr>
          <w:rFonts w:ascii="Times New Roman" w:hAnsi="Times New Roman"/>
          <w:szCs w:val="20"/>
          <w:lang w:val="en-GB"/>
        </w:rPr>
        <w:t xml:space="preserve">New or enhanced existing </w:t>
      </w:r>
      <w:proofErr w:type="spellStart"/>
      <w:r w:rsidRPr="005B1EE5">
        <w:rPr>
          <w:rFonts w:ascii="Times New Roman" w:hAnsi="Times New Roman"/>
          <w:szCs w:val="20"/>
          <w:lang w:val="en-GB"/>
        </w:rPr>
        <w:t>signaling</w:t>
      </w:r>
      <w:proofErr w:type="spellEnd"/>
      <w:r w:rsidRPr="005B1EE5">
        <w:rPr>
          <w:rFonts w:ascii="Times New Roman" w:hAnsi="Times New Roman"/>
          <w:szCs w:val="20"/>
          <w:lang w:val="en-GB"/>
        </w:rPr>
        <w:t xml:space="preserve"> procedure to </w:t>
      </w:r>
      <w:r w:rsidR="00281FB0" w:rsidRPr="005B1EE5">
        <w:rPr>
          <w:rFonts w:ascii="Times New Roman" w:hAnsi="Times New Roman"/>
          <w:szCs w:val="20"/>
          <w:lang w:val="en-GB"/>
        </w:rPr>
        <w:t>request/</w:t>
      </w:r>
      <w:r w:rsidR="00281FB0">
        <w:rPr>
          <w:rFonts w:ascii="Times New Roman" w:hAnsi="Times New Roman"/>
          <w:szCs w:val="20"/>
          <w:lang w:val="en-GB"/>
        </w:rPr>
        <w:t>retrieve</w:t>
      </w:r>
      <w:r w:rsidRPr="005B1EE5">
        <w:rPr>
          <w:rFonts w:ascii="Times New Roman" w:hAnsi="Times New Roman"/>
          <w:szCs w:val="20"/>
          <w:lang w:val="en-GB"/>
        </w:rPr>
        <w:t xml:space="preserve"> predicted </w:t>
      </w:r>
      <w:r w:rsidR="00237971" w:rsidRPr="002F2153">
        <w:rPr>
          <w:rFonts w:ascii="Times New Roman" w:hAnsi="Times New Roman"/>
          <w:szCs w:val="20"/>
          <w:lang w:val="en-GB"/>
        </w:rPr>
        <w:t>L1-RSRP</w:t>
      </w:r>
      <w:r w:rsidR="00237971">
        <w:rPr>
          <w:rFonts w:ascii="Times New Roman" w:hAnsi="Times New Roman"/>
          <w:szCs w:val="20"/>
          <w:lang w:val="en-GB"/>
        </w:rPr>
        <w:t xml:space="preserve"> and Tx beam</w:t>
      </w:r>
      <w:r w:rsidRPr="005B1EE5">
        <w:rPr>
          <w:rFonts w:ascii="Times New Roman" w:hAnsi="Times New Roman"/>
          <w:szCs w:val="20"/>
          <w:lang w:val="en-GB"/>
        </w:rPr>
        <w:t>.</w:t>
      </w:r>
    </w:p>
    <w:p w14:paraId="37BE3E11" w14:textId="63F66746" w:rsidR="005B1EE5" w:rsidRDefault="005B1EE5" w:rsidP="000159BC">
      <w:pPr>
        <w:widowControl w:val="0"/>
        <w:numPr>
          <w:ilvl w:val="0"/>
          <w:numId w:val="13"/>
        </w:numPr>
        <w:spacing w:after="180"/>
        <w:contextualSpacing/>
        <w:jc w:val="both"/>
        <w:rPr>
          <w:rFonts w:ascii="Times New Roman" w:hAnsi="Times New Roman"/>
          <w:szCs w:val="20"/>
          <w:lang w:val="en-GB"/>
        </w:rPr>
      </w:pPr>
      <w:r w:rsidRPr="005B1EE5">
        <w:rPr>
          <w:rFonts w:ascii="Times New Roman" w:hAnsi="Times New Roman"/>
          <w:szCs w:val="20"/>
          <w:lang w:val="en-GB"/>
        </w:rPr>
        <w:t xml:space="preserve">New or enhanced existing </w:t>
      </w:r>
      <w:proofErr w:type="spellStart"/>
      <w:r w:rsidR="00EA5E4F" w:rsidRPr="005B1EE5">
        <w:rPr>
          <w:rFonts w:ascii="Times New Roman" w:hAnsi="Times New Roman"/>
          <w:szCs w:val="20"/>
          <w:lang w:val="en-GB"/>
        </w:rPr>
        <w:t>signaling</w:t>
      </w:r>
      <w:proofErr w:type="spellEnd"/>
      <w:r w:rsidR="00EA5E4F" w:rsidRPr="005B1EE5">
        <w:rPr>
          <w:rFonts w:ascii="Times New Roman" w:hAnsi="Times New Roman"/>
          <w:szCs w:val="20"/>
          <w:lang w:val="en-GB"/>
        </w:rPr>
        <w:t xml:space="preserve"> procedure to </w:t>
      </w:r>
      <w:r w:rsidR="00281FB0" w:rsidRPr="005B1EE5">
        <w:rPr>
          <w:rFonts w:ascii="Times New Roman" w:hAnsi="Times New Roman"/>
          <w:szCs w:val="20"/>
          <w:lang w:val="en-GB"/>
        </w:rPr>
        <w:t>request/</w:t>
      </w:r>
      <w:r w:rsidR="00281FB0">
        <w:rPr>
          <w:rFonts w:ascii="Times New Roman" w:hAnsi="Times New Roman"/>
          <w:szCs w:val="20"/>
          <w:lang w:val="en-GB"/>
        </w:rPr>
        <w:t>retrieve</w:t>
      </w:r>
      <w:r w:rsidR="007D4476">
        <w:rPr>
          <w:rFonts w:ascii="Times New Roman" w:hAnsi="Times New Roman"/>
          <w:szCs w:val="20"/>
          <w:lang w:val="en-GB"/>
        </w:rPr>
        <w:t xml:space="preserve"> performance monitoring parameters, e.g., </w:t>
      </w:r>
      <w:r w:rsidR="007D4476" w:rsidRPr="007D4476">
        <w:rPr>
          <w:rFonts w:ascii="Times New Roman" w:hAnsi="Times New Roman"/>
          <w:szCs w:val="20"/>
          <w:lang w:val="en-GB"/>
        </w:rPr>
        <w:t>Top-k predicted L1-RSRP, Tx beam indexes, and beam prediction accuracy</w:t>
      </w:r>
      <w:r w:rsidRPr="005B1EE5">
        <w:rPr>
          <w:rFonts w:ascii="Times New Roman" w:hAnsi="Times New Roman"/>
          <w:szCs w:val="20"/>
          <w:lang w:val="en-GB"/>
        </w:rPr>
        <w:t>.</w:t>
      </w:r>
    </w:p>
    <w:p w14:paraId="2DA96CF1" w14:textId="45A0B225" w:rsidR="00351409" w:rsidRPr="005B1EE5" w:rsidRDefault="00351409" w:rsidP="000159BC">
      <w:pPr>
        <w:widowControl w:val="0"/>
        <w:numPr>
          <w:ilvl w:val="0"/>
          <w:numId w:val="13"/>
        </w:numPr>
        <w:spacing w:after="180"/>
        <w:contextualSpacing/>
        <w:jc w:val="both"/>
        <w:rPr>
          <w:rFonts w:ascii="Times New Roman" w:hAnsi="Times New Roman"/>
          <w:szCs w:val="20"/>
          <w:lang w:val="en-GB"/>
        </w:rPr>
      </w:pPr>
      <w:r>
        <w:rPr>
          <w:rFonts w:ascii="Times New Roman" w:eastAsiaTheme="minorEastAsia" w:hAnsi="Times New Roman"/>
          <w:szCs w:val="20"/>
          <w:lang w:val="en-GB" w:eastAsia="zh-CN"/>
        </w:rPr>
        <w:t xml:space="preserve">New </w:t>
      </w:r>
      <w:proofErr w:type="spellStart"/>
      <w:r>
        <w:rPr>
          <w:rFonts w:ascii="Times New Roman" w:eastAsiaTheme="minorEastAsia" w:hAnsi="Times New Roman"/>
          <w:szCs w:val="20"/>
          <w:lang w:val="en-GB" w:eastAsia="zh-CN"/>
        </w:rPr>
        <w:t>signaling</w:t>
      </w:r>
      <w:proofErr w:type="spellEnd"/>
      <w:r>
        <w:rPr>
          <w:rFonts w:ascii="Times New Roman" w:eastAsiaTheme="minorEastAsia" w:hAnsi="Times New Roman"/>
          <w:szCs w:val="20"/>
          <w:lang w:val="en-GB" w:eastAsia="zh-CN"/>
        </w:rPr>
        <w:t xml:space="preserve"> procedure for model tra</w:t>
      </w:r>
      <w:r w:rsidR="000D1EE3">
        <w:rPr>
          <w:rFonts w:ascii="Times New Roman" w:eastAsiaTheme="minorEastAsia" w:hAnsi="Times New Roman"/>
          <w:szCs w:val="20"/>
          <w:lang w:val="en-GB" w:eastAsia="zh-CN"/>
        </w:rPr>
        <w:t>n</w:t>
      </w:r>
      <w:r>
        <w:rPr>
          <w:rFonts w:ascii="Times New Roman" w:eastAsiaTheme="minorEastAsia" w:hAnsi="Times New Roman"/>
          <w:szCs w:val="20"/>
          <w:lang w:val="en-GB" w:eastAsia="zh-CN"/>
        </w:rPr>
        <w:t>sfer.</w:t>
      </w:r>
    </w:p>
    <w:p w14:paraId="31C95FD5" w14:textId="6AF64B1E" w:rsidR="00C51CCD" w:rsidRDefault="009D45DE" w:rsidP="0095222A">
      <w:pPr>
        <w:pStyle w:val="2"/>
        <w:numPr>
          <w:ilvl w:val="0"/>
          <w:numId w:val="0"/>
        </w:numPr>
        <w:rPr>
          <w:b w:val="0"/>
          <w:lang w:val="en-US"/>
        </w:rPr>
      </w:pPr>
      <w:r>
        <w:rPr>
          <w:b w:val="0"/>
          <w:lang w:val="en-US"/>
        </w:rPr>
        <w:t xml:space="preserve">2.3 </w:t>
      </w:r>
      <w:r w:rsidR="0095222A" w:rsidRPr="0095222A">
        <w:rPr>
          <w:b w:val="0"/>
          <w:lang w:val="en-US"/>
        </w:rPr>
        <w:t>Positioning accuracy enhancement</w:t>
      </w:r>
    </w:p>
    <w:p w14:paraId="1666B0F8" w14:textId="4481A264" w:rsidR="000769F3" w:rsidRDefault="00BB4D32" w:rsidP="000769F3">
      <w:pPr>
        <w:spacing w:beforeLines="50" w:before="120" w:after="120" w:line="260" w:lineRule="exact"/>
        <w:jc w:val="both"/>
        <w:rPr>
          <w:rFonts w:ascii="Times New Roman" w:hAnsi="Times New Roman"/>
          <w:szCs w:val="21"/>
        </w:rPr>
      </w:pPr>
      <w:r>
        <w:rPr>
          <w:rFonts w:ascii="Times New Roman" w:hAnsi="Times New Roman"/>
          <w:szCs w:val="21"/>
        </w:rPr>
        <w:t xml:space="preserve">At </w:t>
      </w:r>
      <w:r w:rsidR="00880341">
        <w:rPr>
          <w:rFonts w:ascii="Times New Roman" w:hAnsi="Times New Roman"/>
          <w:szCs w:val="21"/>
        </w:rPr>
        <w:t xml:space="preserve">the </w:t>
      </w:r>
      <w:r>
        <w:rPr>
          <w:rFonts w:ascii="Times New Roman" w:hAnsi="Times New Roman"/>
          <w:szCs w:val="21"/>
        </w:rPr>
        <w:t>RAN1 #110</w:t>
      </w:r>
      <w:r w:rsidR="008267EF">
        <w:rPr>
          <w:rFonts w:ascii="Times New Roman" w:hAnsi="Times New Roman"/>
          <w:szCs w:val="21"/>
        </w:rPr>
        <w:t>bis-e</w:t>
      </w:r>
      <w:r>
        <w:rPr>
          <w:rFonts w:ascii="Times New Roman" w:hAnsi="Times New Roman"/>
          <w:szCs w:val="21"/>
        </w:rPr>
        <w:t xml:space="preserve"> meeting, some</w:t>
      </w:r>
      <w:r w:rsidR="000769F3">
        <w:rPr>
          <w:rFonts w:ascii="Times New Roman" w:hAnsi="Times New Roman"/>
          <w:szCs w:val="21"/>
        </w:rPr>
        <w:t xml:space="preserve"> related RAN1 agreements regarding the positioning accuracy enhancement </w:t>
      </w:r>
      <w:r w:rsidR="009D7678">
        <w:rPr>
          <w:rFonts w:ascii="Times New Roman" w:hAnsi="Times New Roman"/>
          <w:szCs w:val="21"/>
        </w:rPr>
        <w:t>were reached</w:t>
      </w:r>
      <w:r w:rsidR="000769F3">
        <w:rPr>
          <w:rFonts w:ascii="Times New Roman" w:hAnsi="Times New Roman"/>
          <w:szCs w:val="21"/>
        </w:rPr>
        <w:t xml:space="preserve"> as follows:</w:t>
      </w:r>
    </w:p>
    <w:tbl>
      <w:tblPr>
        <w:tblStyle w:val="aff4"/>
        <w:tblW w:w="0" w:type="auto"/>
        <w:tblLook w:val="04A0" w:firstRow="1" w:lastRow="0" w:firstColumn="1" w:lastColumn="0" w:noHBand="0" w:noVBand="1"/>
      </w:tblPr>
      <w:tblGrid>
        <w:gridCol w:w="9060"/>
      </w:tblGrid>
      <w:tr w:rsidR="00AC4286" w14:paraId="1FBF54B5" w14:textId="77777777" w:rsidTr="00AC4286">
        <w:tc>
          <w:tcPr>
            <w:tcW w:w="9060" w:type="dxa"/>
          </w:tcPr>
          <w:p w14:paraId="630432A8" w14:textId="77777777" w:rsidR="002661F5" w:rsidRPr="002661F5" w:rsidRDefault="002661F5" w:rsidP="002661F5">
            <w:pPr>
              <w:rPr>
                <w:rFonts w:ascii="Times" w:eastAsia="等线" w:hAnsi="Times"/>
                <w:highlight w:val="green"/>
                <w:lang w:val="en-GB" w:eastAsia="zh-CN"/>
              </w:rPr>
            </w:pPr>
            <w:r w:rsidRPr="002661F5">
              <w:rPr>
                <w:rFonts w:ascii="Times" w:eastAsia="等线" w:hAnsi="Times" w:hint="eastAsia"/>
                <w:highlight w:val="green"/>
                <w:lang w:val="en-GB" w:eastAsia="zh-CN"/>
              </w:rPr>
              <w:t>A</w:t>
            </w:r>
            <w:r w:rsidRPr="002661F5">
              <w:rPr>
                <w:rFonts w:ascii="Times" w:eastAsia="等线" w:hAnsi="Times"/>
                <w:highlight w:val="green"/>
                <w:lang w:val="en-GB" w:eastAsia="zh-CN"/>
              </w:rPr>
              <w:t>greement</w:t>
            </w:r>
          </w:p>
          <w:p w14:paraId="331835F7" w14:textId="77777777" w:rsidR="002661F5" w:rsidRPr="002661F5" w:rsidRDefault="002661F5" w:rsidP="000159BC">
            <w:pPr>
              <w:numPr>
                <w:ilvl w:val="0"/>
                <w:numId w:val="24"/>
              </w:numPr>
              <w:rPr>
                <w:rFonts w:ascii="Times" w:eastAsia="Batang" w:hAnsi="Times"/>
                <w:lang w:val="en-GB" w:eastAsia="x-none"/>
              </w:rPr>
            </w:pPr>
            <w:r w:rsidRPr="002661F5">
              <w:rPr>
                <w:rFonts w:ascii="Times" w:eastAsia="Batang" w:hAnsi="Times"/>
                <w:lang w:val="en-GB" w:eastAsia="x-none"/>
              </w:rPr>
              <w:t>Study and provide inputs on benefit(s) and potential specification impact at least for the following cases of AI/ML based positioning accuracy enhancement</w:t>
            </w:r>
          </w:p>
          <w:p w14:paraId="42DB23E4" w14:textId="77777777" w:rsidR="002661F5" w:rsidRPr="002661F5" w:rsidRDefault="002661F5" w:rsidP="000159BC">
            <w:pPr>
              <w:numPr>
                <w:ilvl w:val="0"/>
                <w:numId w:val="14"/>
              </w:numPr>
              <w:rPr>
                <w:rFonts w:ascii="Times" w:eastAsia="Batang" w:hAnsi="Times"/>
                <w:lang w:val="en-GB" w:eastAsia="x-none"/>
              </w:rPr>
            </w:pPr>
            <w:r w:rsidRPr="002661F5">
              <w:rPr>
                <w:rFonts w:ascii="Times" w:eastAsia="Batang" w:hAnsi="Times"/>
                <w:lang w:val="en-GB" w:eastAsia="x-none"/>
              </w:rPr>
              <w:t>Case 1: UE-based positioning with UE-side model, direct AI/ML or AI/ML assisted positioning</w:t>
            </w:r>
          </w:p>
          <w:p w14:paraId="6BFCAF87" w14:textId="77777777" w:rsidR="002661F5" w:rsidRPr="002661F5" w:rsidRDefault="002661F5" w:rsidP="000159BC">
            <w:pPr>
              <w:numPr>
                <w:ilvl w:val="0"/>
                <w:numId w:val="23"/>
              </w:numPr>
              <w:overflowPunct w:val="0"/>
              <w:autoSpaceDE w:val="0"/>
              <w:autoSpaceDN w:val="0"/>
              <w:adjustRightInd w:val="0"/>
              <w:spacing w:after="180"/>
              <w:contextualSpacing/>
              <w:textAlignment w:val="baseline"/>
              <w:rPr>
                <w:rFonts w:ascii="Times" w:eastAsia="Batang" w:hAnsi="Times"/>
                <w:lang w:val="en-GB" w:eastAsia="x-none"/>
              </w:rPr>
            </w:pPr>
            <w:r w:rsidRPr="002661F5">
              <w:rPr>
                <w:rFonts w:ascii="Times" w:eastAsia="Batang" w:hAnsi="Times"/>
                <w:lang w:val="en-GB" w:eastAsia="x-none"/>
              </w:rPr>
              <w:t>Case 2a: UE-assisted/LMF-based positioning with UE-side model, AI/ML assisted positioning</w:t>
            </w:r>
          </w:p>
          <w:p w14:paraId="57E6B5BE" w14:textId="77777777" w:rsidR="002661F5" w:rsidRPr="002661F5" w:rsidRDefault="002661F5" w:rsidP="000159BC">
            <w:pPr>
              <w:numPr>
                <w:ilvl w:val="0"/>
                <w:numId w:val="23"/>
              </w:numPr>
              <w:overflowPunct w:val="0"/>
              <w:autoSpaceDE w:val="0"/>
              <w:autoSpaceDN w:val="0"/>
              <w:adjustRightInd w:val="0"/>
              <w:spacing w:after="180"/>
              <w:contextualSpacing/>
              <w:textAlignment w:val="baseline"/>
              <w:rPr>
                <w:rFonts w:ascii="Times" w:eastAsia="Batang" w:hAnsi="Times"/>
                <w:lang w:val="en-GB" w:eastAsia="x-none"/>
              </w:rPr>
            </w:pPr>
            <w:r w:rsidRPr="002661F5">
              <w:rPr>
                <w:rFonts w:ascii="Times" w:eastAsia="Batang" w:hAnsi="Times"/>
                <w:lang w:val="en-GB" w:eastAsia="x-none"/>
              </w:rPr>
              <w:t>Case 2b: UE-assisted/LMF-based positioning with LMF-side model, direct AI/ML positioning</w:t>
            </w:r>
          </w:p>
          <w:p w14:paraId="48D722D9" w14:textId="77777777" w:rsidR="002661F5" w:rsidRPr="002661F5" w:rsidRDefault="002661F5" w:rsidP="000159BC">
            <w:pPr>
              <w:numPr>
                <w:ilvl w:val="0"/>
                <w:numId w:val="23"/>
              </w:numPr>
              <w:overflowPunct w:val="0"/>
              <w:autoSpaceDE w:val="0"/>
              <w:autoSpaceDN w:val="0"/>
              <w:adjustRightInd w:val="0"/>
              <w:spacing w:after="180"/>
              <w:contextualSpacing/>
              <w:textAlignment w:val="baseline"/>
              <w:rPr>
                <w:rFonts w:ascii="Times" w:eastAsia="Batang" w:hAnsi="Times"/>
                <w:lang w:val="en-GB" w:eastAsia="x-none"/>
              </w:rPr>
            </w:pPr>
            <w:r w:rsidRPr="002661F5">
              <w:rPr>
                <w:rFonts w:ascii="Times" w:eastAsia="Batang" w:hAnsi="Times"/>
                <w:lang w:val="en-GB" w:eastAsia="x-none"/>
              </w:rPr>
              <w:t xml:space="preserve">Case 3a: NG-RAN node assisted positioning with </w:t>
            </w:r>
            <w:proofErr w:type="spellStart"/>
            <w:r w:rsidRPr="002661F5">
              <w:rPr>
                <w:rFonts w:ascii="Times" w:eastAsia="Batang" w:hAnsi="Times"/>
                <w:lang w:val="en-GB" w:eastAsia="x-none"/>
              </w:rPr>
              <w:t>gNB</w:t>
            </w:r>
            <w:proofErr w:type="spellEnd"/>
            <w:r w:rsidRPr="002661F5">
              <w:rPr>
                <w:rFonts w:ascii="Times" w:eastAsia="Batang" w:hAnsi="Times"/>
                <w:lang w:val="en-GB" w:eastAsia="x-none"/>
              </w:rPr>
              <w:t>-side model, AI/ML assisted positioning</w:t>
            </w:r>
          </w:p>
          <w:p w14:paraId="0060BD19" w14:textId="77777777" w:rsidR="002661F5" w:rsidRPr="002661F5" w:rsidRDefault="002661F5" w:rsidP="000159BC">
            <w:pPr>
              <w:numPr>
                <w:ilvl w:val="0"/>
                <w:numId w:val="23"/>
              </w:numPr>
              <w:overflowPunct w:val="0"/>
              <w:autoSpaceDE w:val="0"/>
              <w:autoSpaceDN w:val="0"/>
              <w:adjustRightInd w:val="0"/>
              <w:spacing w:after="180"/>
              <w:contextualSpacing/>
              <w:textAlignment w:val="baseline"/>
              <w:rPr>
                <w:rFonts w:ascii="Times" w:eastAsia="Batang" w:hAnsi="Times"/>
                <w:lang w:val="en-GB" w:eastAsia="x-none"/>
              </w:rPr>
            </w:pPr>
            <w:r w:rsidRPr="002661F5">
              <w:rPr>
                <w:rFonts w:ascii="Times" w:eastAsia="Batang" w:hAnsi="Times"/>
                <w:lang w:val="en-GB" w:eastAsia="x-none"/>
              </w:rPr>
              <w:t>Case 3b: NG-RAN node assisted positioning with LMF-side model, direct AI/ML positioning</w:t>
            </w:r>
          </w:p>
          <w:p w14:paraId="1A430887" w14:textId="77777777" w:rsidR="002661F5" w:rsidRPr="002661F5" w:rsidRDefault="002661F5" w:rsidP="002661F5">
            <w:pPr>
              <w:ind w:left="360"/>
              <w:rPr>
                <w:rFonts w:ascii="Times New Roman" w:eastAsia="Batang" w:hAnsi="Times New Roman"/>
                <w:szCs w:val="20"/>
                <w:lang w:val="en-GB" w:eastAsia="zh-CN"/>
              </w:rPr>
            </w:pPr>
          </w:p>
          <w:p w14:paraId="18AAEF79" w14:textId="77777777" w:rsidR="002661F5" w:rsidRPr="002661F5" w:rsidRDefault="002661F5" w:rsidP="002661F5">
            <w:pPr>
              <w:rPr>
                <w:rFonts w:ascii="Times" w:eastAsia="等线" w:hAnsi="Times"/>
                <w:highlight w:val="green"/>
                <w:lang w:val="en-GB" w:eastAsia="zh-CN"/>
              </w:rPr>
            </w:pPr>
            <w:r w:rsidRPr="002661F5">
              <w:rPr>
                <w:rFonts w:ascii="Times" w:eastAsia="等线" w:hAnsi="Times" w:hint="eastAsia"/>
                <w:highlight w:val="green"/>
                <w:lang w:val="en-GB" w:eastAsia="zh-CN"/>
              </w:rPr>
              <w:t>A</w:t>
            </w:r>
            <w:r w:rsidRPr="002661F5">
              <w:rPr>
                <w:rFonts w:ascii="Times" w:eastAsia="等线" w:hAnsi="Times"/>
                <w:highlight w:val="green"/>
                <w:lang w:val="en-GB" w:eastAsia="zh-CN"/>
              </w:rPr>
              <w:t>greement</w:t>
            </w:r>
          </w:p>
          <w:p w14:paraId="70B1C14A" w14:textId="77777777" w:rsidR="002661F5" w:rsidRPr="002661F5" w:rsidRDefault="002661F5" w:rsidP="002661F5">
            <w:pPr>
              <w:rPr>
                <w:rFonts w:ascii="Times" w:eastAsia="Batang" w:hAnsi="Times"/>
                <w:lang w:val="en-GB" w:eastAsia="x-none"/>
              </w:rPr>
            </w:pPr>
            <w:r w:rsidRPr="002661F5">
              <w:rPr>
                <w:rFonts w:ascii="Times" w:eastAsia="Batang" w:hAnsi="Times"/>
                <w:lang w:val="en-GB" w:eastAsia="x-none"/>
              </w:rPr>
              <w:t>Regarding AI/ML model indication[/configuration], to study and provide inputs on potential specification impact at least for the following aspects on conditions/criteria of AI/ML model for AI/ML based positioning accuracy enhancement</w:t>
            </w:r>
          </w:p>
          <w:p w14:paraId="6E511917" w14:textId="77777777" w:rsidR="002661F5" w:rsidRPr="002661F5" w:rsidRDefault="002661F5" w:rsidP="000159BC">
            <w:pPr>
              <w:numPr>
                <w:ilvl w:val="0"/>
                <w:numId w:val="14"/>
              </w:numPr>
              <w:rPr>
                <w:rFonts w:ascii="Times" w:eastAsia="Batang" w:hAnsi="Times"/>
                <w:lang w:val="en-GB" w:eastAsia="x-none"/>
              </w:rPr>
            </w:pPr>
            <w:r w:rsidRPr="002661F5">
              <w:rPr>
                <w:rFonts w:ascii="Times" w:eastAsia="Batang" w:hAnsi="Times"/>
                <w:lang w:val="en-GB" w:eastAsia="x-none"/>
              </w:rPr>
              <w:t>Validity conditions, e.g., applicable area/[zone</w:t>
            </w:r>
            <w:proofErr w:type="gramStart"/>
            <w:r w:rsidRPr="002661F5">
              <w:rPr>
                <w:rFonts w:ascii="Times" w:eastAsia="Batang" w:hAnsi="Times"/>
                <w:lang w:val="en-GB" w:eastAsia="x-none"/>
              </w:rPr>
              <w:t>/]scenario</w:t>
            </w:r>
            <w:proofErr w:type="gramEnd"/>
            <w:r w:rsidRPr="002661F5">
              <w:rPr>
                <w:rFonts w:ascii="Times" w:eastAsia="Batang" w:hAnsi="Times"/>
                <w:lang w:val="en-GB" w:eastAsia="x-none"/>
              </w:rPr>
              <w:t>/environment and time interval, etc.</w:t>
            </w:r>
          </w:p>
          <w:p w14:paraId="383C7846" w14:textId="77777777" w:rsidR="002661F5" w:rsidRPr="002661F5" w:rsidRDefault="002661F5" w:rsidP="000159BC">
            <w:pPr>
              <w:numPr>
                <w:ilvl w:val="0"/>
                <w:numId w:val="14"/>
              </w:numPr>
              <w:rPr>
                <w:rFonts w:ascii="Times" w:eastAsia="Batang" w:hAnsi="Times"/>
                <w:lang w:val="en-GB" w:eastAsia="x-none"/>
              </w:rPr>
            </w:pPr>
            <w:r w:rsidRPr="002661F5">
              <w:rPr>
                <w:rFonts w:ascii="Times" w:eastAsia="Batang" w:hAnsi="Times"/>
                <w:lang w:val="en-GB" w:eastAsia="x-none"/>
              </w:rPr>
              <w:t>Model capability, e.g., positioning accuracy quality and model inference latency</w:t>
            </w:r>
          </w:p>
          <w:p w14:paraId="02DEE515" w14:textId="77777777" w:rsidR="002661F5" w:rsidRPr="002661F5" w:rsidRDefault="002661F5" w:rsidP="000159BC">
            <w:pPr>
              <w:numPr>
                <w:ilvl w:val="0"/>
                <w:numId w:val="14"/>
              </w:numPr>
              <w:rPr>
                <w:rFonts w:ascii="Times" w:eastAsia="Batang" w:hAnsi="Times"/>
                <w:lang w:val="en-GB" w:eastAsia="x-none"/>
              </w:rPr>
            </w:pPr>
            <w:r w:rsidRPr="002661F5">
              <w:rPr>
                <w:rFonts w:ascii="Times" w:eastAsia="Batang" w:hAnsi="Times"/>
                <w:lang w:val="en-GB" w:eastAsia="x-none"/>
              </w:rPr>
              <w:t>Conditions and requirements, e.g., required assistance signalling and/or reference signals configurations, dataset information</w:t>
            </w:r>
          </w:p>
          <w:p w14:paraId="3C070D54" w14:textId="77777777" w:rsidR="002661F5" w:rsidRPr="002661F5" w:rsidRDefault="002661F5" w:rsidP="000159BC">
            <w:pPr>
              <w:numPr>
                <w:ilvl w:val="0"/>
                <w:numId w:val="14"/>
              </w:numPr>
              <w:rPr>
                <w:rFonts w:ascii="Times" w:eastAsia="Batang" w:hAnsi="Times"/>
                <w:lang w:val="en-GB" w:eastAsia="x-none"/>
              </w:rPr>
            </w:pPr>
            <w:r w:rsidRPr="002661F5">
              <w:rPr>
                <w:rFonts w:ascii="Times" w:eastAsia="Batang" w:hAnsi="Times"/>
                <w:lang w:val="en-GB" w:eastAsia="x-none"/>
              </w:rPr>
              <w:t>Note: other aspects are not precluded</w:t>
            </w:r>
          </w:p>
          <w:p w14:paraId="759719EB" w14:textId="77777777" w:rsidR="002661F5" w:rsidRPr="002661F5" w:rsidRDefault="002661F5" w:rsidP="002661F5">
            <w:pPr>
              <w:rPr>
                <w:rFonts w:ascii="Times" w:eastAsia="Batang" w:hAnsi="Times"/>
                <w:lang w:val="en-GB" w:eastAsia="x-none"/>
              </w:rPr>
            </w:pPr>
          </w:p>
          <w:p w14:paraId="40CA4B60" w14:textId="77777777" w:rsidR="002661F5" w:rsidRPr="002661F5" w:rsidRDefault="002661F5" w:rsidP="002661F5">
            <w:pPr>
              <w:rPr>
                <w:rFonts w:ascii="Times" w:eastAsia="等线" w:hAnsi="Times"/>
                <w:highlight w:val="green"/>
                <w:lang w:val="en-GB" w:eastAsia="zh-CN"/>
              </w:rPr>
            </w:pPr>
            <w:r w:rsidRPr="002661F5">
              <w:rPr>
                <w:rFonts w:ascii="Times" w:eastAsia="等线" w:hAnsi="Times" w:hint="eastAsia"/>
                <w:highlight w:val="green"/>
                <w:lang w:val="en-GB" w:eastAsia="zh-CN"/>
              </w:rPr>
              <w:t>A</w:t>
            </w:r>
            <w:r w:rsidRPr="002661F5">
              <w:rPr>
                <w:rFonts w:ascii="Times" w:eastAsia="等线" w:hAnsi="Times"/>
                <w:highlight w:val="green"/>
                <w:lang w:val="en-GB" w:eastAsia="zh-CN"/>
              </w:rPr>
              <w:t>greement</w:t>
            </w:r>
          </w:p>
          <w:p w14:paraId="2BBA7738" w14:textId="77777777" w:rsidR="002661F5" w:rsidRPr="002661F5" w:rsidRDefault="002661F5" w:rsidP="002661F5">
            <w:pPr>
              <w:rPr>
                <w:rFonts w:ascii="Times" w:eastAsia="Batang" w:hAnsi="Times"/>
                <w:lang w:val="en-GB" w:eastAsia="x-none"/>
              </w:rPr>
            </w:pPr>
            <w:r w:rsidRPr="002661F5">
              <w:rPr>
                <w:rFonts w:ascii="Times" w:eastAsia="Batang" w:hAnsi="Times"/>
                <w:lang w:val="en-GB" w:eastAsia="x-none"/>
              </w:rPr>
              <w:t>Regarding AI/ML model monitoring for AI/ML based positioning, to study and provide inputs on potential specification impact for the following aspects</w:t>
            </w:r>
          </w:p>
          <w:p w14:paraId="2B7C74EA" w14:textId="77777777" w:rsidR="002661F5" w:rsidRPr="002661F5" w:rsidRDefault="002661F5" w:rsidP="000159BC">
            <w:pPr>
              <w:numPr>
                <w:ilvl w:val="0"/>
                <w:numId w:val="14"/>
              </w:numPr>
              <w:rPr>
                <w:rFonts w:ascii="Times" w:eastAsia="Batang" w:hAnsi="Times"/>
                <w:lang w:val="en-GB" w:eastAsia="x-none"/>
              </w:rPr>
            </w:pPr>
            <w:r w:rsidRPr="002661F5">
              <w:rPr>
                <w:rFonts w:ascii="Times" w:eastAsia="Batang" w:hAnsi="Times"/>
                <w:lang w:val="en-GB" w:eastAsia="x-none"/>
              </w:rPr>
              <w:t xml:space="preserve">Assistance </w:t>
            </w:r>
            <w:proofErr w:type="spellStart"/>
            <w:r w:rsidRPr="002661F5">
              <w:rPr>
                <w:rFonts w:ascii="Times" w:eastAsia="Batang" w:hAnsi="Times"/>
                <w:lang w:val="en-GB" w:eastAsia="x-none"/>
              </w:rPr>
              <w:t>signaling</w:t>
            </w:r>
            <w:proofErr w:type="spellEnd"/>
            <w:r w:rsidRPr="002661F5">
              <w:rPr>
                <w:rFonts w:ascii="Times" w:eastAsia="Batang" w:hAnsi="Times"/>
                <w:lang w:val="en-GB" w:eastAsia="x-none"/>
              </w:rPr>
              <w:t xml:space="preserve"> and procedure at least for UE-side model</w:t>
            </w:r>
          </w:p>
          <w:p w14:paraId="609DF91E" w14:textId="77777777" w:rsidR="002661F5" w:rsidRPr="002661F5" w:rsidRDefault="002661F5" w:rsidP="000159BC">
            <w:pPr>
              <w:numPr>
                <w:ilvl w:val="0"/>
                <w:numId w:val="14"/>
              </w:numPr>
              <w:rPr>
                <w:rFonts w:ascii="Times" w:eastAsia="Batang" w:hAnsi="Times"/>
                <w:lang w:val="en-GB" w:eastAsia="x-none"/>
              </w:rPr>
            </w:pPr>
            <w:r w:rsidRPr="002661F5">
              <w:rPr>
                <w:rFonts w:ascii="Times" w:eastAsia="Batang" w:hAnsi="Times"/>
                <w:lang w:val="en-GB" w:eastAsia="x-none"/>
              </w:rPr>
              <w:t>Report/feedback and procedure at least for Network-side model</w:t>
            </w:r>
          </w:p>
          <w:p w14:paraId="276AD203" w14:textId="77777777" w:rsidR="002661F5" w:rsidRPr="002661F5" w:rsidRDefault="002661F5" w:rsidP="000159BC">
            <w:pPr>
              <w:numPr>
                <w:ilvl w:val="0"/>
                <w:numId w:val="14"/>
              </w:numPr>
              <w:rPr>
                <w:rFonts w:ascii="Times" w:eastAsia="Batang" w:hAnsi="Times"/>
                <w:lang w:val="en-GB" w:eastAsia="x-none"/>
              </w:rPr>
            </w:pPr>
            <w:r w:rsidRPr="002661F5">
              <w:rPr>
                <w:rFonts w:ascii="Times" w:eastAsia="Batang" w:hAnsi="Times"/>
                <w:lang w:val="en-GB" w:eastAsia="x-none"/>
              </w:rPr>
              <w:t>Note1: study is applicable to both of the following cases</w:t>
            </w:r>
          </w:p>
          <w:p w14:paraId="480775F6" w14:textId="77777777" w:rsidR="002661F5" w:rsidRPr="002661F5" w:rsidRDefault="002661F5" w:rsidP="000159BC">
            <w:pPr>
              <w:numPr>
                <w:ilvl w:val="1"/>
                <w:numId w:val="14"/>
              </w:numPr>
              <w:rPr>
                <w:rFonts w:ascii="Times" w:eastAsia="Batang" w:hAnsi="Times"/>
                <w:lang w:val="en-GB" w:eastAsia="x-none"/>
              </w:rPr>
            </w:pPr>
            <w:r w:rsidRPr="002661F5">
              <w:rPr>
                <w:rFonts w:ascii="Times" w:eastAsia="Batang" w:hAnsi="Times"/>
                <w:lang w:val="en-GB" w:eastAsia="x-none"/>
              </w:rPr>
              <w:t>Model inference and model monitoring at the same entity</w:t>
            </w:r>
          </w:p>
          <w:p w14:paraId="61453309" w14:textId="77777777" w:rsidR="002661F5" w:rsidRPr="002661F5" w:rsidRDefault="002661F5" w:rsidP="000159BC">
            <w:pPr>
              <w:numPr>
                <w:ilvl w:val="1"/>
                <w:numId w:val="14"/>
              </w:numPr>
              <w:rPr>
                <w:rFonts w:ascii="Times" w:eastAsia="Batang" w:hAnsi="Times"/>
                <w:lang w:val="en-GB" w:eastAsia="x-none"/>
              </w:rPr>
            </w:pPr>
            <w:r w:rsidRPr="002661F5">
              <w:rPr>
                <w:rFonts w:ascii="Times" w:eastAsia="Batang" w:hAnsi="Times"/>
                <w:lang w:val="en-GB" w:eastAsia="x-none"/>
              </w:rPr>
              <w:t>Entity to perform the model monitoring is not the same entity for model inference</w:t>
            </w:r>
          </w:p>
          <w:p w14:paraId="36C3C3DA" w14:textId="77777777" w:rsidR="002661F5" w:rsidRPr="002661F5" w:rsidRDefault="002661F5" w:rsidP="000159BC">
            <w:pPr>
              <w:numPr>
                <w:ilvl w:val="0"/>
                <w:numId w:val="14"/>
              </w:numPr>
              <w:rPr>
                <w:rFonts w:ascii="Times" w:eastAsia="Batang" w:hAnsi="Times"/>
                <w:lang w:val="en-GB" w:eastAsia="zh-CN"/>
              </w:rPr>
            </w:pPr>
            <w:r w:rsidRPr="002661F5">
              <w:rPr>
                <w:rFonts w:ascii="Times" w:eastAsia="Batang" w:hAnsi="Times"/>
                <w:lang w:val="en-GB"/>
              </w:rPr>
              <w:t>Note2: other aspects are not precluded</w:t>
            </w:r>
          </w:p>
          <w:p w14:paraId="0F3D4509" w14:textId="77777777" w:rsidR="002661F5" w:rsidRPr="002661F5" w:rsidRDefault="002661F5" w:rsidP="002661F5">
            <w:pPr>
              <w:rPr>
                <w:rFonts w:ascii="Times" w:eastAsia="等线" w:hAnsi="Times"/>
                <w:lang w:val="en-GB" w:eastAsia="zh-CN"/>
              </w:rPr>
            </w:pPr>
          </w:p>
          <w:p w14:paraId="3C8E1EA5" w14:textId="77777777" w:rsidR="002661F5" w:rsidRPr="002661F5" w:rsidRDefault="002661F5" w:rsidP="002661F5">
            <w:pPr>
              <w:rPr>
                <w:rFonts w:ascii="Times" w:eastAsia="等线" w:hAnsi="Times"/>
                <w:lang w:val="en-GB" w:eastAsia="zh-CN"/>
              </w:rPr>
            </w:pPr>
          </w:p>
          <w:p w14:paraId="333A7882" w14:textId="77777777" w:rsidR="002661F5" w:rsidRPr="002661F5" w:rsidRDefault="002661F5" w:rsidP="002661F5">
            <w:pPr>
              <w:rPr>
                <w:rFonts w:ascii="Times" w:eastAsia="等线" w:hAnsi="Times"/>
                <w:highlight w:val="green"/>
                <w:lang w:val="en-GB" w:eastAsia="zh-CN"/>
              </w:rPr>
            </w:pPr>
            <w:r w:rsidRPr="002661F5">
              <w:rPr>
                <w:rFonts w:ascii="Times" w:eastAsia="等线" w:hAnsi="Times" w:hint="eastAsia"/>
                <w:highlight w:val="green"/>
                <w:lang w:val="en-GB" w:eastAsia="zh-CN"/>
              </w:rPr>
              <w:t>A</w:t>
            </w:r>
            <w:r w:rsidRPr="002661F5">
              <w:rPr>
                <w:rFonts w:ascii="Times" w:eastAsia="等线" w:hAnsi="Times"/>
                <w:highlight w:val="green"/>
                <w:lang w:val="en-GB" w:eastAsia="zh-CN"/>
              </w:rPr>
              <w:t>greement</w:t>
            </w:r>
          </w:p>
          <w:p w14:paraId="652DE186" w14:textId="77777777" w:rsidR="002661F5" w:rsidRPr="002661F5" w:rsidRDefault="002661F5" w:rsidP="002661F5">
            <w:pPr>
              <w:rPr>
                <w:rFonts w:ascii="Times" w:eastAsia="Batang" w:hAnsi="Times"/>
                <w:lang w:val="en-GB" w:eastAsia="zh-CN"/>
              </w:rPr>
            </w:pPr>
            <w:r w:rsidRPr="002661F5">
              <w:rPr>
                <w:rFonts w:ascii="Times" w:eastAsia="Batang" w:hAnsi="Times"/>
                <w:lang w:val="en-GB" w:eastAsia="zh-CN"/>
              </w:rPr>
              <w:t>Regarding data collection for AI/ML model training for AI/ML based positioning, at least for each of the agreed cases (Case 1 to Case 3b)</w:t>
            </w:r>
          </w:p>
          <w:p w14:paraId="2C31CAC4" w14:textId="77777777" w:rsidR="002661F5" w:rsidRPr="002661F5" w:rsidRDefault="002661F5" w:rsidP="000159BC">
            <w:pPr>
              <w:numPr>
                <w:ilvl w:val="0"/>
                <w:numId w:val="14"/>
              </w:numPr>
              <w:rPr>
                <w:rFonts w:ascii="Times" w:eastAsia="Batang" w:hAnsi="Times"/>
                <w:lang w:val="en-GB" w:eastAsia="zh-CN"/>
              </w:rPr>
            </w:pPr>
            <w:r w:rsidRPr="002661F5">
              <w:rPr>
                <w:rFonts w:ascii="Times" w:eastAsia="Batang" w:hAnsi="Times"/>
                <w:lang w:val="en-GB" w:eastAsia="zh-CN"/>
              </w:rPr>
              <w:t xml:space="preserve">Study whether (and if so how) an entity can be used to obtain </w:t>
            </w:r>
            <w:r w:rsidRPr="002661F5">
              <w:rPr>
                <w:rFonts w:ascii="Times" w:eastAsia="Batang" w:hAnsi="Times"/>
                <w:lang w:val="en-GB"/>
              </w:rPr>
              <w:t>ground truth</w:t>
            </w:r>
            <w:r w:rsidRPr="002661F5">
              <w:rPr>
                <w:rFonts w:ascii="Times" w:eastAsia="Batang" w:hAnsi="Times"/>
                <w:lang w:val="en-GB" w:eastAsia="zh-CN"/>
              </w:rPr>
              <w:t xml:space="preserve"> label and/or other training data</w:t>
            </w:r>
          </w:p>
          <w:p w14:paraId="0D3C8910" w14:textId="77777777" w:rsidR="002661F5" w:rsidRPr="002661F5" w:rsidRDefault="002661F5" w:rsidP="000159BC">
            <w:pPr>
              <w:numPr>
                <w:ilvl w:val="1"/>
                <w:numId w:val="14"/>
              </w:numPr>
              <w:rPr>
                <w:rFonts w:ascii="Times" w:eastAsia="Batang" w:hAnsi="Times"/>
                <w:lang w:val="en-GB" w:eastAsia="zh-CN"/>
              </w:rPr>
            </w:pPr>
            <w:r w:rsidRPr="002661F5">
              <w:rPr>
                <w:rFonts w:ascii="Times" w:eastAsia="Batang" w:hAnsi="Times"/>
                <w:lang w:val="en-GB" w:eastAsia="zh-CN"/>
              </w:rPr>
              <w:t>Companies are requested to report their assumption of the entity (or entities) used to obtain ground truth label and/or other training data for each case (Case 1 to Case 3b)</w:t>
            </w:r>
          </w:p>
          <w:p w14:paraId="6662E5B4" w14:textId="77777777" w:rsidR="002661F5" w:rsidRPr="002661F5" w:rsidRDefault="002661F5" w:rsidP="000159BC">
            <w:pPr>
              <w:numPr>
                <w:ilvl w:val="1"/>
                <w:numId w:val="14"/>
              </w:numPr>
              <w:rPr>
                <w:rFonts w:ascii="Times" w:eastAsia="Batang" w:hAnsi="Times"/>
                <w:lang w:val="en-GB" w:eastAsia="zh-CN"/>
              </w:rPr>
            </w:pPr>
            <w:r w:rsidRPr="002661F5">
              <w:rPr>
                <w:rFonts w:ascii="Times" w:eastAsia="Batang" w:hAnsi="Times"/>
                <w:lang w:val="en-GB" w:eastAsia="zh-CN"/>
              </w:rPr>
              <w:t>Companies are requested to report their assumption of applicable ground truth label (e.g., location or other information) and/or other training data (e.g., measurement) for each case (Case 1 to Case 3b)</w:t>
            </w:r>
          </w:p>
          <w:p w14:paraId="7B1321C0" w14:textId="77777777" w:rsidR="002661F5" w:rsidRPr="002661F5" w:rsidRDefault="002661F5" w:rsidP="000159BC">
            <w:pPr>
              <w:numPr>
                <w:ilvl w:val="1"/>
                <w:numId w:val="14"/>
              </w:numPr>
              <w:rPr>
                <w:rFonts w:ascii="Times" w:eastAsia="Batang" w:hAnsi="Times"/>
                <w:lang w:val="en-GB" w:eastAsia="zh-CN"/>
              </w:rPr>
            </w:pPr>
            <w:r w:rsidRPr="002661F5">
              <w:rPr>
                <w:rFonts w:ascii="Times" w:eastAsia="Batang" w:hAnsi="Times"/>
                <w:lang w:val="en-GB" w:eastAsia="zh-CN"/>
              </w:rPr>
              <w:lastRenderedPageBreak/>
              <w:t xml:space="preserve">Feasibility study on the entity to obtain ground truth label and/or other training data </w:t>
            </w:r>
            <w:proofErr w:type="gramStart"/>
            <w:r w:rsidRPr="002661F5">
              <w:rPr>
                <w:rFonts w:ascii="Times" w:eastAsia="Batang" w:hAnsi="Times"/>
                <w:lang w:val="en-GB" w:eastAsia="zh-CN"/>
              </w:rPr>
              <w:t>takes into account</w:t>
            </w:r>
            <w:proofErr w:type="gramEnd"/>
            <w:r w:rsidRPr="002661F5">
              <w:rPr>
                <w:rFonts w:ascii="Times" w:eastAsia="Batang" w:hAnsi="Times"/>
                <w:lang w:val="en-GB" w:eastAsia="zh-CN"/>
              </w:rPr>
              <w:t xml:space="preserve"> at least </w:t>
            </w:r>
          </w:p>
          <w:p w14:paraId="2802AA27" w14:textId="77777777" w:rsidR="002661F5" w:rsidRPr="002661F5" w:rsidRDefault="002661F5" w:rsidP="000159BC">
            <w:pPr>
              <w:numPr>
                <w:ilvl w:val="2"/>
                <w:numId w:val="14"/>
              </w:numPr>
              <w:rPr>
                <w:rFonts w:ascii="Times" w:eastAsia="Batang" w:hAnsi="Times"/>
                <w:lang w:val="en-GB" w:eastAsia="zh-CN"/>
              </w:rPr>
            </w:pPr>
            <w:r w:rsidRPr="002661F5">
              <w:rPr>
                <w:rFonts w:ascii="Times" w:eastAsia="Batang" w:hAnsi="Times"/>
                <w:lang w:val="en-GB" w:eastAsia="zh-CN"/>
              </w:rPr>
              <w:t>availability of the entity to obtain label and/or other training data</w:t>
            </w:r>
          </w:p>
          <w:p w14:paraId="0946671F" w14:textId="77777777" w:rsidR="002661F5" w:rsidRPr="002661F5" w:rsidRDefault="002661F5" w:rsidP="000159BC">
            <w:pPr>
              <w:numPr>
                <w:ilvl w:val="1"/>
                <w:numId w:val="14"/>
              </w:numPr>
              <w:rPr>
                <w:rFonts w:ascii="Times" w:eastAsia="Batang" w:hAnsi="Times"/>
                <w:lang w:val="en-GB" w:eastAsia="zh-CN"/>
              </w:rPr>
            </w:pPr>
            <w:r w:rsidRPr="002661F5">
              <w:rPr>
                <w:rFonts w:ascii="Times" w:eastAsia="Batang" w:hAnsi="Times"/>
                <w:lang w:val="en-GB" w:eastAsia="zh-CN"/>
              </w:rPr>
              <w:t>Note: further discussion and decision of the entity (or entities) used to obtain ground truth label and/or other training data for each case (Case 1 to Case 3b) is not precluded based on companies’ input</w:t>
            </w:r>
          </w:p>
          <w:p w14:paraId="6CEED8A4" w14:textId="77777777" w:rsidR="002661F5" w:rsidRPr="002661F5" w:rsidRDefault="002661F5" w:rsidP="000159BC">
            <w:pPr>
              <w:numPr>
                <w:ilvl w:val="0"/>
                <w:numId w:val="14"/>
              </w:numPr>
              <w:rPr>
                <w:rFonts w:ascii="Times New Roman" w:eastAsia="宋体" w:hAnsi="Times New Roman"/>
                <w:szCs w:val="20"/>
                <w:lang w:val="en-GB" w:eastAsia="x-none"/>
              </w:rPr>
            </w:pPr>
            <w:r w:rsidRPr="002661F5">
              <w:rPr>
                <w:rFonts w:ascii="Times New Roman" w:eastAsia="Batang" w:hAnsi="Times New Roman"/>
                <w:szCs w:val="20"/>
                <w:lang w:val="en-GB" w:eastAsia="x-none"/>
              </w:rPr>
              <w:t>Study potential signalling and procedure to enable data collection</w:t>
            </w:r>
          </w:p>
          <w:p w14:paraId="21F9F741" w14:textId="77777777" w:rsidR="002661F5" w:rsidRPr="002661F5" w:rsidRDefault="002661F5" w:rsidP="000159BC">
            <w:pPr>
              <w:numPr>
                <w:ilvl w:val="1"/>
                <w:numId w:val="14"/>
              </w:numPr>
              <w:rPr>
                <w:rFonts w:ascii="Times" w:eastAsia="Batang" w:hAnsi="Times"/>
                <w:lang w:val="en-GB" w:eastAsia="zh-CN"/>
              </w:rPr>
            </w:pPr>
            <w:r w:rsidRPr="002661F5">
              <w:rPr>
                <w:rFonts w:ascii="Times" w:eastAsia="Batang" w:hAnsi="Times"/>
                <w:lang w:val="en-GB" w:eastAsia="zh-CN"/>
              </w:rPr>
              <w:t xml:space="preserve">Potential specification impact on the details of request/report of label and/or other training data, and to </w:t>
            </w:r>
            <w:r w:rsidRPr="002661F5">
              <w:rPr>
                <w:rFonts w:ascii="Times" w:eastAsia="Batang" w:hAnsi="Times"/>
                <w:lang w:val="en-GB"/>
              </w:rPr>
              <w:t>enable delivering the collected label and/or other training data to the training entity when the training entity is not the same entity to obtain label and/or other training data</w:t>
            </w:r>
            <w:r w:rsidRPr="002661F5">
              <w:rPr>
                <w:rFonts w:ascii="Times" w:eastAsia="Batang" w:hAnsi="Times"/>
                <w:lang w:val="en-GB" w:eastAsia="zh-CN"/>
              </w:rPr>
              <w:t xml:space="preserve"> </w:t>
            </w:r>
          </w:p>
          <w:p w14:paraId="0BB7A847" w14:textId="597D7982" w:rsidR="00905735" w:rsidRPr="002D0D07" w:rsidRDefault="002661F5" w:rsidP="000159BC">
            <w:pPr>
              <w:numPr>
                <w:ilvl w:val="1"/>
                <w:numId w:val="14"/>
              </w:numPr>
              <w:rPr>
                <w:rFonts w:ascii="Times" w:eastAsia="Batang" w:hAnsi="Times"/>
                <w:lang w:val="en-GB" w:eastAsia="zh-CN"/>
              </w:rPr>
            </w:pPr>
            <w:r w:rsidRPr="002661F5">
              <w:rPr>
                <w:rFonts w:ascii="Times" w:eastAsia="Batang" w:hAnsi="Times"/>
                <w:lang w:val="en-GB" w:eastAsia="zh-CN"/>
              </w:rPr>
              <w:t xml:space="preserve">Potential specification impact on assistance </w:t>
            </w:r>
            <w:proofErr w:type="spellStart"/>
            <w:r w:rsidRPr="002661F5">
              <w:rPr>
                <w:rFonts w:ascii="Times" w:eastAsia="Batang" w:hAnsi="Times"/>
                <w:lang w:val="en-GB" w:eastAsia="zh-CN"/>
              </w:rPr>
              <w:t>signaling</w:t>
            </w:r>
            <w:proofErr w:type="spellEnd"/>
            <w:r w:rsidRPr="002661F5">
              <w:rPr>
                <w:rFonts w:ascii="Times" w:eastAsia="Batang" w:hAnsi="Times"/>
                <w:lang w:val="en-GB" w:eastAsia="zh-CN"/>
              </w:rPr>
              <w:t xml:space="preserve"> indicating reference signal configuration(s) to derive label and/or other training data</w:t>
            </w:r>
          </w:p>
        </w:tc>
      </w:tr>
    </w:tbl>
    <w:p w14:paraId="0A904243" w14:textId="77777777" w:rsidR="00AC4286" w:rsidRPr="00AC4286" w:rsidRDefault="00AC4286" w:rsidP="00AC4286">
      <w:pPr>
        <w:rPr>
          <w:rFonts w:eastAsiaTheme="minorEastAsia"/>
          <w:lang w:eastAsia="zh-CN"/>
        </w:rPr>
      </w:pPr>
    </w:p>
    <w:p w14:paraId="5DAB5F14" w14:textId="0F497F23" w:rsidR="00337923" w:rsidRDefault="00337923" w:rsidP="00337923">
      <w:pPr>
        <w:pStyle w:val="3"/>
        <w:numPr>
          <w:ilvl w:val="0"/>
          <w:numId w:val="0"/>
        </w:numPr>
        <w:ind w:left="567" w:hanging="567"/>
        <w:rPr>
          <w:b w:val="0"/>
          <w:lang w:val="en-US"/>
        </w:rPr>
      </w:pPr>
      <w:r>
        <w:rPr>
          <w:b w:val="0"/>
          <w:lang w:val="en-US"/>
        </w:rPr>
        <w:t>2.</w:t>
      </w:r>
      <w:r w:rsidR="006B29CE">
        <w:rPr>
          <w:b w:val="0"/>
          <w:lang w:val="en-US"/>
        </w:rPr>
        <w:t>3</w:t>
      </w:r>
      <w:r>
        <w:rPr>
          <w:b w:val="0"/>
          <w:lang w:val="en-US"/>
        </w:rPr>
        <w:t xml:space="preserve">.1 </w:t>
      </w:r>
      <w:r w:rsidRPr="00D71097">
        <w:rPr>
          <w:b w:val="0"/>
          <w:lang w:val="en-US"/>
        </w:rPr>
        <w:t xml:space="preserve">Locations </w:t>
      </w:r>
      <w:r>
        <w:rPr>
          <w:b w:val="0"/>
          <w:lang w:val="en-US"/>
        </w:rPr>
        <w:t>of</w:t>
      </w:r>
      <w:r w:rsidRPr="00D71097">
        <w:rPr>
          <w:b w:val="0"/>
          <w:lang w:val="en-US"/>
        </w:rPr>
        <w:t xml:space="preserve"> AI/ML </w:t>
      </w:r>
      <w:r>
        <w:rPr>
          <w:b w:val="0"/>
          <w:lang w:val="en-US"/>
        </w:rPr>
        <w:t>functionalities</w:t>
      </w:r>
    </w:p>
    <w:p w14:paraId="126B6759" w14:textId="408EF34D" w:rsidR="00337923" w:rsidRDefault="00D200A7" w:rsidP="00337923">
      <w:pPr>
        <w:spacing w:beforeLines="50" w:before="120" w:after="120" w:line="260" w:lineRule="exact"/>
        <w:jc w:val="both"/>
        <w:rPr>
          <w:rFonts w:ascii="Times New Roman" w:eastAsia="等线" w:hAnsi="Times New Roman"/>
          <w:iCs/>
          <w:color w:val="000000"/>
          <w:szCs w:val="20"/>
          <w:lang w:val="en-GB" w:eastAsia="zh-CN"/>
        </w:rPr>
      </w:pPr>
      <w:r w:rsidRPr="00445F8B">
        <w:rPr>
          <w:rFonts w:ascii="Times New Roman" w:eastAsia="等线" w:hAnsi="Times New Roman"/>
          <w:iCs/>
          <w:color w:val="000000"/>
          <w:szCs w:val="20"/>
          <w:lang w:val="en-GB" w:eastAsia="zh-CN"/>
        </w:rPr>
        <w:t xml:space="preserve">The following </w:t>
      </w:r>
      <w:r>
        <w:rPr>
          <w:rFonts w:ascii="Times New Roman" w:eastAsia="等线" w:hAnsi="Times New Roman"/>
          <w:iCs/>
          <w:color w:val="000000"/>
          <w:szCs w:val="20"/>
          <w:lang w:val="en-GB" w:eastAsia="zh-CN"/>
        </w:rPr>
        <w:t>Options</w:t>
      </w:r>
      <w:r w:rsidRPr="00445F8B">
        <w:rPr>
          <w:rFonts w:ascii="Times New Roman" w:eastAsia="等线" w:hAnsi="Times New Roman"/>
          <w:iCs/>
          <w:color w:val="000000"/>
          <w:szCs w:val="20"/>
          <w:lang w:val="en-GB" w:eastAsia="zh-CN"/>
        </w:rPr>
        <w:t xml:space="preserve"> can be considered for supporting</w:t>
      </w:r>
      <w:r w:rsidR="00337923" w:rsidRPr="00445F8B">
        <w:rPr>
          <w:rFonts w:ascii="Times New Roman" w:eastAsia="等线" w:hAnsi="Times New Roman"/>
          <w:iCs/>
          <w:color w:val="000000"/>
          <w:szCs w:val="20"/>
          <w:lang w:val="en-GB" w:eastAsia="zh-CN"/>
        </w:rPr>
        <w:t xml:space="preserve"> AI-based</w:t>
      </w:r>
      <w:r w:rsidR="00337923">
        <w:rPr>
          <w:rFonts w:ascii="Times New Roman" w:eastAsia="等线" w:hAnsi="Times New Roman"/>
          <w:iCs/>
          <w:color w:val="000000"/>
          <w:szCs w:val="20"/>
          <w:lang w:val="en-GB" w:eastAsia="zh-CN"/>
        </w:rPr>
        <w:t xml:space="preserve"> beam management.</w:t>
      </w:r>
    </w:p>
    <w:p w14:paraId="3D687615" w14:textId="02AFA8C7" w:rsidR="00337923" w:rsidRDefault="00337923" w:rsidP="00337923">
      <w:pPr>
        <w:spacing w:beforeLines="50" w:before="120" w:after="120" w:line="260" w:lineRule="exact"/>
        <w:jc w:val="center"/>
        <w:rPr>
          <w:rFonts w:eastAsiaTheme="minorEastAsia"/>
          <w:lang w:eastAsia="zh-CN"/>
        </w:rPr>
      </w:pPr>
      <w:r>
        <w:rPr>
          <w:rFonts w:ascii="Times New Roman" w:hAnsi="Times New Roman"/>
          <w:b/>
          <w:szCs w:val="21"/>
        </w:rPr>
        <w:t>Table 2.</w:t>
      </w:r>
      <w:r w:rsidR="006B29CE">
        <w:rPr>
          <w:rFonts w:ascii="Times New Roman" w:hAnsi="Times New Roman"/>
          <w:b/>
          <w:szCs w:val="21"/>
        </w:rPr>
        <w:t>3</w:t>
      </w:r>
      <w:r w:rsidR="009D3232">
        <w:rPr>
          <w:rFonts w:ascii="Times New Roman" w:hAnsi="Times New Roman"/>
          <w:b/>
          <w:szCs w:val="21"/>
        </w:rPr>
        <w:t>.1</w:t>
      </w:r>
      <w:r>
        <w:rPr>
          <w:rFonts w:ascii="Times New Roman" w:hAnsi="Times New Roman"/>
          <w:b/>
          <w:szCs w:val="21"/>
        </w:rPr>
        <w:t>-</w:t>
      </w:r>
      <w:r w:rsidR="006B29CE">
        <w:rPr>
          <w:rFonts w:ascii="Times New Roman" w:hAnsi="Times New Roman"/>
          <w:b/>
          <w:szCs w:val="21"/>
        </w:rPr>
        <w:t>1</w:t>
      </w:r>
      <w:r>
        <w:rPr>
          <w:rFonts w:ascii="Times New Roman" w:hAnsi="Times New Roman"/>
          <w:b/>
          <w:szCs w:val="21"/>
        </w:rPr>
        <w:t>: typical locations of AI/ML functionalities</w:t>
      </w:r>
    </w:p>
    <w:tbl>
      <w:tblPr>
        <w:tblStyle w:val="aff4"/>
        <w:tblW w:w="5000" w:type="pct"/>
        <w:jc w:val="center"/>
        <w:tblLook w:val="04A0" w:firstRow="1" w:lastRow="0" w:firstColumn="1" w:lastColumn="0" w:noHBand="0" w:noVBand="1"/>
      </w:tblPr>
      <w:tblGrid>
        <w:gridCol w:w="2731"/>
        <w:gridCol w:w="1904"/>
        <w:gridCol w:w="2107"/>
        <w:gridCol w:w="2318"/>
      </w:tblGrid>
      <w:tr w:rsidR="00337923" w14:paraId="0BE161D6" w14:textId="77777777" w:rsidTr="008D4724">
        <w:trPr>
          <w:trHeight w:val="294"/>
          <w:jc w:val="center"/>
        </w:trPr>
        <w:tc>
          <w:tcPr>
            <w:tcW w:w="1507" w:type="pct"/>
            <w:tcBorders>
              <w:top w:val="single" w:sz="4" w:space="0" w:color="auto"/>
              <w:left w:val="single" w:sz="4" w:space="0" w:color="auto"/>
              <w:bottom w:val="single" w:sz="4" w:space="0" w:color="auto"/>
              <w:right w:val="single" w:sz="4" w:space="0" w:color="auto"/>
            </w:tcBorders>
            <w:vAlign w:val="center"/>
          </w:tcPr>
          <w:p w14:paraId="6B86D8AC" w14:textId="77777777" w:rsidR="00337923" w:rsidRPr="008E1DE4" w:rsidRDefault="00337923" w:rsidP="008D4724">
            <w:pPr>
              <w:jc w:val="center"/>
              <w:rPr>
                <w:rFonts w:ascii="Times New Roman" w:eastAsiaTheme="minorEastAsia" w:hAnsi="Times New Roman"/>
                <w:b/>
                <w:lang w:eastAsia="zh-CN"/>
              </w:rPr>
            </w:pPr>
            <w:r w:rsidRPr="008E1DE4">
              <w:rPr>
                <w:rFonts w:ascii="Times New Roman" w:hAnsi="Times New Roman"/>
                <w:b/>
                <w:bCs/>
              </w:rPr>
              <w:t>Options</w:t>
            </w:r>
          </w:p>
        </w:tc>
        <w:tc>
          <w:tcPr>
            <w:tcW w:w="1051" w:type="pct"/>
            <w:tcBorders>
              <w:top w:val="single" w:sz="4" w:space="0" w:color="auto"/>
              <w:left w:val="single" w:sz="4" w:space="0" w:color="auto"/>
              <w:bottom w:val="single" w:sz="4" w:space="0" w:color="auto"/>
              <w:right w:val="single" w:sz="4" w:space="0" w:color="auto"/>
            </w:tcBorders>
            <w:vAlign w:val="center"/>
          </w:tcPr>
          <w:p w14:paraId="2F331E8B" w14:textId="77777777" w:rsidR="00337923" w:rsidRDefault="00337923" w:rsidP="008D4724">
            <w:pPr>
              <w:jc w:val="center"/>
              <w:rPr>
                <w:rFonts w:ascii="Times New Roman" w:eastAsiaTheme="minorEastAsia" w:hAnsi="Times New Roman"/>
                <w:b/>
                <w:lang w:eastAsia="zh-CN"/>
              </w:rPr>
            </w:pPr>
            <w:r>
              <w:rPr>
                <w:rFonts w:ascii="Times New Roman" w:eastAsiaTheme="minorEastAsia" w:hAnsi="Times New Roman"/>
                <w:b/>
                <w:lang w:eastAsia="zh-CN"/>
              </w:rPr>
              <w:t>Data Collection</w:t>
            </w:r>
          </w:p>
        </w:tc>
        <w:tc>
          <w:tcPr>
            <w:tcW w:w="1163" w:type="pct"/>
            <w:tcBorders>
              <w:top w:val="single" w:sz="4" w:space="0" w:color="auto"/>
              <w:left w:val="single" w:sz="4" w:space="0" w:color="auto"/>
              <w:bottom w:val="single" w:sz="4" w:space="0" w:color="auto"/>
              <w:right w:val="single" w:sz="4" w:space="0" w:color="auto"/>
            </w:tcBorders>
            <w:vAlign w:val="center"/>
          </w:tcPr>
          <w:p w14:paraId="57278F3D" w14:textId="77777777" w:rsidR="00337923" w:rsidRDefault="00337923" w:rsidP="008D4724">
            <w:pPr>
              <w:jc w:val="center"/>
              <w:rPr>
                <w:rFonts w:ascii="Times New Roman" w:eastAsiaTheme="minorEastAsia" w:hAnsi="Times New Roman"/>
                <w:b/>
                <w:lang w:eastAsia="zh-CN"/>
              </w:rPr>
            </w:pPr>
            <w:r>
              <w:rPr>
                <w:rFonts w:ascii="Times New Roman" w:eastAsiaTheme="minorEastAsia" w:hAnsi="Times New Roman"/>
                <w:b/>
                <w:lang w:eastAsia="zh-CN"/>
              </w:rPr>
              <w:t>Model Training</w:t>
            </w:r>
          </w:p>
        </w:tc>
        <w:tc>
          <w:tcPr>
            <w:tcW w:w="1279" w:type="pct"/>
            <w:tcBorders>
              <w:top w:val="single" w:sz="4" w:space="0" w:color="auto"/>
              <w:left w:val="single" w:sz="4" w:space="0" w:color="auto"/>
              <w:bottom w:val="single" w:sz="4" w:space="0" w:color="auto"/>
              <w:right w:val="single" w:sz="4" w:space="0" w:color="auto"/>
            </w:tcBorders>
            <w:vAlign w:val="center"/>
          </w:tcPr>
          <w:p w14:paraId="23AF01B6" w14:textId="77777777" w:rsidR="00337923" w:rsidRDefault="00337923" w:rsidP="008D4724">
            <w:pPr>
              <w:jc w:val="center"/>
              <w:rPr>
                <w:rFonts w:ascii="Times New Roman" w:eastAsiaTheme="minorEastAsia" w:hAnsi="Times New Roman"/>
                <w:b/>
                <w:lang w:eastAsia="zh-CN"/>
              </w:rPr>
            </w:pPr>
            <w:r>
              <w:rPr>
                <w:rFonts w:ascii="Times New Roman" w:eastAsiaTheme="minorEastAsia" w:hAnsi="Times New Roman"/>
                <w:b/>
                <w:lang w:eastAsia="zh-CN"/>
              </w:rPr>
              <w:t>Model Inference</w:t>
            </w:r>
          </w:p>
        </w:tc>
      </w:tr>
      <w:tr w:rsidR="00337923" w14:paraId="37CBF3B1" w14:textId="77777777" w:rsidTr="008D4724">
        <w:trPr>
          <w:trHeight w:val="279"/>
          <w:jc w:val="center"/>
        </w:trPr>
        <w:tc>
          <w:tcPr>
            <w:tcW w:w="1507" w:type="pct"/>
            <w:tcBorders>
              <w:top w:val="single" w:sz="4" w:space="0" w:color="auto"/>
              <w:left w:val="single" w:sz="4" w:space="0" w:color="auto"/>
              <w:bottom w:val="single" w:sz="4" w:space="0" w:color="auto"/>
              <w:right w:val="single" w:sz="4" w:space="0" w:color="auto"/>
            </w:tcBorders>
            <w:vAlign w:val="center"/>
          </w:tcPr>
          <w:p w14:paraId="6073037D" w14:textId="77777777" w:rsidR="00337923" w:rsidRPr="008E1DE4" w:rsidRDefault="00337923" w:rsidP="008D4724">
            <w:pPr>
              <w:jc w:val="center"/>
              <w:rPr>
                <w:rFonts w:ascii="Times New Roman" w:eastAsiaTheme="minorEastAsia" w:hAnsi="Times New Roman"/>
                <w:b/>
                <w:lang w:eastAsia="zh-CN"/>
              </w:rPr>
            </w:pPr>
            <w:r w:rsidRPr="008E1DE4">
              <w:rPr>
                <w:rFonts w:ascii="Times New Roman" w:hAnsi="Times New Roman"/>
                <w:b/>
                <w:bCs/>
              </w:rPr>
              <w:t>Option 1</w:t>
            </w:r>
          </w:p>
        </w:tc>
        <w:tc>
          <w:tcPr>
            <w:tcW w:w="1051" w:type="pct"/>
            <w:tcBorders>
              <w:top w:val="single" w:sz="4" w:space="0" w:color="auto"/>
              <w:left w:val="single" w:sz="4" w:space="0" w:color="auto"/>
              <w:bottom w:val="single" w:sz="4" w:space="0" w:color="auto"/>
              <w:right w:val="single" w:sz="4" w:space="0" w:color="auto"/>
            </w:tcBorders>
            <w:vAlign w:val="center"/>
          </w:tcPr>
          <w:p w14:paraId="3759CDD1" w14:textId="04041449" w:rsidR="00337923" w:rsidRDefault="00DD48CD" w:rsidP="008D4724">
            <w:pPr>
              <w:jc w:val="center"/>
              <w:rPr>
                <w:rFonts w:ascii="Times New Roman" w:eastAsiaTheme="minorEastAsia" w:hAnsi="Times New Roman"/>
                <w:lang w:eastAsia="zh-CN"/>
              </w:rPr>
            </w:pPr>
            <w:r>
              <w:rPr>
                <w:rFonts w:ascii="Times New Roman" w:eastAsiaTheme="minorEastAsia" w:hAnsi="Times New Roman"/>
                <w:lang w:eastAsia="zh-CN"/>
              </w:rPr>
              <w:t>LMF</w:t>
            </w:r>
          </w:p>
        </w:tc>
        <w:tc>
          <w:tcPr>
            <w:tcW w:w="1163" w:type="pct"/>
            <w:tcBorders>
              <w:top w:val="single" w:sz="4" w:space="0" w:color="auto"/>
              <w:left w:val="single" w:sz="4" w:space="0" w:color="auto"/>
              <w:bottom w:val="single" w:sz="4" w:space="0" w:color="auto"/>
              <w:right w:val="single" w:sz="4" w:space="0" w:color="auto"/>
            </w:tcBorders>
          </w:tcPr>
          <w:p w14:paraId="0B39AAFD" w14:textId="1514FED4" w:rsidR="00337923" w:rsidRDefault="00DD48CD" w:rsidP="008D4724">
            <w:pPr>
              <w:jc w:val="center"/>
              <w:rPr>
                <w:rFonts w:ascii="Times New Roman" w:eastAsiaTheme="minorEastAsia" w:hAnsi="Times New Roman"/>
                <w:lang w:eastAsia="zh-CN"/>
              </w:rPr>
            </w:pPr>
            <w:r>
              <w:rPr>
                <w:rFonts w:ascii="Times New Roman" w:eastAsiaTheme="minorEastAsia" w:hAnsi="Times New Roman"/>
                <w:lang w:eastAsia="zh-CN"/>
              </w:rPr>
              <w:t>LMF</w:t>
            </w:r>
          </w:p>
        </w:tc>
        <w:tc>
          <w:tcPr>
            <w:tcW w:w="1279" w:type="pct"/>
            <w:tcBorders>
              <w:top w:val="single" w:sz="4" w:space="0" w:color="auto"/>
              <w:left w:val="single" w:sz="4" w:space="0" w:color="auto"/>
              <w:bottom w:val="single" w:sz="4" w:space="0" w:color="auto"/>
              <w:right w:val="single" w:sz="4" w:space="0" w:color="auto"/>
            </w:tcBorders>
          </w:tcPr>
          <w:p w14:paraId="3E615A24" w14:textId="5167B518" w:rsidR="00337923" w:rsidRDefault="00DD48CD" w:rsidP="008D4724">
            <w:pPr>
              <w:jc w:val="center"/>
              <w:rPr>
                <w:rFonts w:ascii="Times New Roman" w:eastAsiaTheme="minorEastAsia" w:hAnsi="Times New Roman"/>
                <w:lang w:eastAsia="zh-CN"/>
              </w:rPr>
            </w:pPr>
            <w:r>
              <w:rPr>
                <w:rFonts w:ascii="Times New Roman" w:eastAsiaTheme="minorEastAsia" w:hAnsi="Times New Roman"/>
                <w:lang w:eastAsia="zh-CN"/>
              </w:rPr>
              <w:t>LMF</w:t>
            </w:r>
          </w:p>
        </w:tc>
      </w:tr>
      <w:tr w:rsidR="00337923" w14:paraId="2B9B1DF9" w14:textId="77777777" w:rsidTr="008D4724">
        <w:trPr>
          <w:trHeight w:val="294"/>
          <w:jc w:val="center"/>
        </w:trPr>
        <w:tc>
          <w:tcPr>
            <w:tcW w:w="1507" w:type="pct"/>
            <w:tcBorders>
              <w:top w:val="single" w:sz="4" w:space="0" w:color="auto"/>
              <w:left w:val="single" w:sz="4" w:space="0" w:color="auto"/>
              <w:bottom w:val="single" w:sz="4" w:space="0" w:color="auto"/>
              <w:right w:val="single" w:sz="4" w:space="0" w:color="auto"/>
            </w:tcBorders>
            <w:vAlign w:val="center"/>
          </w:tcPr>
          <w:p w14:paraId="26509443" w14:textId="77777777" w:rsidR="00337923" w:rsidRPr="008E1DE4" w:rsidRDefault="00337923" w:rsidP="008D4724">
            <w:pPr>
              <w:jc w:val="center"/>
              <w:rPr>
                <w:rFonts w:ascii="Times New Roman" w:eastAsiaTheme="minorEastAsia" w:hAnsi="Times New Roman"/>
                <w:b/>
                <w:lang w:eastAsia="zh-CN"/>
              </w:rPr>
            </w:pPr>
            <w:r w:rsidRPr="008E1DE4">
              <w:rPr>
                <w:rFonts w:ascii="Times New Roman" w:hAnsi="Times New Roman"/>
                <w:b/>
                <w:bCs/>
              </w:rPr>
              <w:t>Option 2</w:t>
            </w:r>
          </w:p>
        </w:tc>
        <w:tc>
          <w:tcPr>
            <w:tcW w:w="1051" w:type="pct"/>
            <w:tcBorders>
              <w:top w:val="single" w:sz="4" w:space="0" w:color="auto"/>
              <w:left w:val="single" w:sz="4" w:space="0" w:color="auto"/>
              <w:bottom w:val="single" w:sz="4" w:space="0" w:color="auto"/>
              <w:right w:val="single" w:sz="4" w:space="0" w:color="auto"/>
            </w:tcBorders>
            <w:vAlign w:val="center"/>
          </w:tcPr>
          <w:p w14:paraId="7C548256" w14:textId="206F2B76" w:rsidR="00337923" w:rsidRDefault="008601CA" w:rsidP="008D4724">
            <w:pPr>
              <w:jc w:val="cente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MF</w:t>
            </w:r>
          </w:p>
        </w:tc>
        <w:tc>
          <w:tcPr>
            <w:tcW w:w="1163" w:type="pct"/>
            <w:tcBorders>
              <w:top w:val="single" w:sz="4" w:space="0" w:color="auto"/>
              <w:left w:val="single" w:sz="4" w:space="0" w:color="auto"/>
              <w:bottom w:val="single" w:sz="4" w:space="0" w:color="auto"/>
              <w:right w:val="single" w:sz="4" w:space="0" w:color="auto"/>
            </w:tcBorders>
            <w:vAlign w:val="center"/>
          </w:tcPr>
          <w:p w14:paraId="51191FB1" w14:textId="3636FC69" w:rsidR="00337923" w:rsidRDefault="008601CA" w:rsidP="008D4724">
            <w:pPr>
              <w:jc w:val="cente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MF</w:t>
            </w:r>
          </w:p>
        </w:tc>
        <w:tc>
          <w:tcPr>
            <w:tcW w:w="1279" w:type="pct"/>
            <w:tcBorders>
              <w:top w:val="single" w:sz="4" w:space="0" w:color="auto"/>
              <w:left w:val="single" w:sz="4" w:space="0" w:color="auto"/>
              <w:bottom w:val="single" w:sz="4" w:space="0" w:color="auto"/>
              <w:right w:val="single" w:sz="4" w:space="0" w:color="auto"/>
            </w:tcBorders>
            <w:vAlign w:val="center"/>
          </w:tcPr>
          <w:p w14:paraId="4BE1AC48" w14:textId="06C1D63A" w:rsidR="00337923" w:rsidRDefault="008601CA" w:rsidP="008D4724">
            <w:pPr>
              <w:jc w:val="center"/>
              <w:rPr>
                <w:rFonts w:ascii="Times New Roman" w:eastAsiaTheme="minorEastAsia" w:hAnsi="Times New Roman"/>
                <w:lang w:eastAsia="zh-CN"/>
              </w:rPr>
            </w:pPr>
            <w:proofErr w:type="spellStart"/>
            <w:r>
              <w:rPr>
                <w:rFonts w:ascii="Times New Roman" w:eastAsiaTheme="minorEastAsia" w:hAnsi="Times New Roman"/>
                <w:lang w:eastAsia="zh-CN"/>
              </w:rPr>
              <w:t>gNB</w:t>
            </w:r>
            <w:proofErr w:type="spellEnd"/>
          </w:p>
        </w:tc>
      </w:tr>
      <w:tr w:rsidR="008601CA" w14:paraId="5F8D9D62" w14:textId="77777777" w:rsidTr="008D4724">
        <w:trPr>
          <w:trHeight w:val="294"/>
          <w:jc w:val="center"/>
        </w:trPr>
        <w:tc>
          <w:tcPr>
            <w:tcW w:w="1507" w:type="pct"/>
            <w:tcBorders>
              <w:top w:val="single" w:sz="4" w:space="0" w:color="auto"/>
              <w:left w:val="single" w:sz="4" w:space="0" w:color="auto"/>
              <w:bottom w:val="single" w:sz="4" w:space="0" w:color="auto"/>
              <w:right w:val="single" w:sz="4" w:space="0" w:color="auto"/>
            </w:tcBorders>
            <w:vAlign w:val="center"/>
          </w:tcPr>
          <w:p w14:paraId="78D9AECC" w14:textId="77777777" w:rsidR="008601CA" w:rsidRPr="008E1DE4" w:rsidRDefault="008601CA" w:rsidP="008601CA">
            <w:pPr>
              <w:jc w:val="center"/>
              <w:rPr>
                <w:rFonts w:ascii="Times New Roman" w:eastAsiaTheme="minorEastAsia" w:hAnsi="Times New Roman"/>
                <w:b/>
                <w:lang w:eastAsia="zh-CN"/>
              </w:rPr>
            </w:pPr>
            <w:r w:rsidRPr="008E1DE4">
              <w:rPr>
                <w:rFonts w:ascii="Times New Roman" w:eastAsiaTheme="minorEastAsia" w:hAnsi="Times New Roman"/>
                <w:b/>
                <w:lang w:eastAsia="zh-CN"/>
              </w:rPr>
              <w:t>Option 3</w:t>
            </w:r>
          </w:p>
        </w:tc>
        <w:tc>
          <w:tcPr>
            <w:tcW w:w="1051" w:type="pct"/>
            <w:tcBorders>
              <w:top w:val="single" w:sz="4" w:space="0" w:color="auto"/>
              <w:left w:val="single" w:sz="4" w:space="0" w:color="auto"/>
              <w:bottom w:val="single" w:sz="4" w:space="0" w:color="auto"/>
              <w:right w:val="single" w:sz="4" w:space="0" w:color="auto"/>
            </w:tcBorders>
            <w:vAlign w:val="center"/>
          </w:tcPr>
          <w:p w14:paraId="5213C40A" w14:textId="78891A4E" w:rsidR="008601CA" w:rsidRDefault="008601CA" w:rsidP="008601CA">
            <w:pPr>
              <w:jc w:val="cente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MF</w:t>
            </w:r>
          </w:p>
        </w:tc>
        <w:tc>
          <w:tcPr>
            <w:tcW w:w="1163" w:type="pct"/>
            <w:tcBorders>
              <w:top w:val="single" w:sz="4" w:space="0" w:color="auto"/>
              <w:left w:val="single" w:sz="4" w:space="0" w:color="auto"/>
              <w:bottom w:val="single" w:sz="4" w:space="0" w:color="auto"/>
              <w:right w:val="single" w:sz="4" w:space="0" w:color="auto"/>
            </w:tcBorders>
            <w:vAlign w:val="center"/>
          </w:tcPr>
          <w:p w14:paraId="5B549E41" w14:textId="5F22191A" w:rsidR="008601CA" w:rsidRDefault="008601CA" w:rsidP="008601CA">
            <w:pPr>
              <w:jc w:val="cente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MF</w:t>
            </w:r>
          </w:p>
        </w:tc>
        <w:tc>
          <w:tcPr>
            <w:tcW w:w="1279" w:type="pct"/>
            <w:tcBorders>
              <w:top w:val="single" w:sz="4" w:space="0" w:color="auto"/>
              <w:left w:val="single" w:sz="4" w:space="0" w:color="auto"/>
              <w:bottom w:val="single" w:sz="4" w:space="0" w:color="auto"/>
              <w:right w:val="single" w:sz="4" w:space="0" w:color="auto"/>
            </w:tcBorders>
            <w:vAlign w:val="center"/>
          </w:tcPr>
          <w:p w14:paraId="58480FA9" w14:textId="6FB74F24" w:rsidR="008601CA" w:rsidRDefault="00204F0D" w:rsidP="008601CA">
            <w:pPr>
              <w:jc w:val="center"/>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E</w:t>
            </w:r>
          </w:p>
        </w:tc>
      </w:tr>
    </w:tbl>
    <w:p w14:paraId="4F23A077" w14:textId="1536B1F7" w:rsidR="0066659A" w:rsidRDefault="0066659A" w:rsidP="0066659A">
      <w:pPr>
        <w:spacing w:beforeLines="50" w:before="120" w:after="120" w:line="260" w:lineRule="exact"/>
        <w:jc w:val="both"/>
        <w:rPr>
          <w:rFonts w:ascii="Times New Roman" w:eastAsia="等线" w:hAnsi="Times New Roman"/>
          <w:iCs/>
          <w:color w:val="000000"/>
          <w:szCs w:val="20"/>
          <w:lang w:val="en-GB" w:eastAsia="zh-CN"/>
        </w:rPr>
      </w:pPr>
      <w:r w:rsidRPr="004D3CF8">
        <w:rPr>
          <w:rFonts w:ascii="Times New Roman" w:eastAsia="等线" w:hAnsi="Times New Roman"/>
          <w:iCs/>
          <w:color w:val="000000"/>
          <w:szCs w:val="20"/>
          <w:lang w:val="en-GB" w:eastAsia="zh-CN"/>
        </w:rPr>
        <w:t xml:space="preserve">Note: </w:t>
      </w:r>
      <w:r>
        <w:rPr>
          <w:rFonts w:ascii="Times New Roman" w:eastAsia="等线" w:hAnsi="Times New Roman"/>
          <w:iCs/>
          <w:color w:val="000000"/>
          <w:szCs w:val="20"/>
          <w:lang w:val="en-GB" w:eastAsia="zh-CN"/>
        </w:rPr>
        <w:t xml:space="preserve">depending on RAN1 progress, other </w:t>
      </w:r>
      <w:r w:rsidRPr="009806D9">
        <w:rPr>
          <w:rFonts w:ascii="Times New Roman" w:eastAsia="等线" w:hAnsi="Times New Roman"/>
          <w:b/>
          <w:iCs/>
          <w:color w:val="000000"/>
          <w:szCs w:val="20"/>
          <w:lang w:val="en-GB" w:eastAsia="zh-CN"/>
        </w:rPr>
        <w:t>Option</w:t>
      </w:r>
      <w:r w:rsidR="00D0575C">
        <w:rPr>
          <w:rFonts w:ascii="Times New Roman" w:eastAsia="等线" w:hAnsi="Times New Roman"/>
          <w:b/>
          <w:iCs/>
          <w:color w:val="000000"/>
          <w:szCs w:val="20"/>
          <w:lang w:val="en-GB" w:eastAsia="zh-CN"/>
        </w:rPr>
        <w:t xml:space="preserve">s </w:t>
      </w:r>
      <w:r w:rsidRPr="009806D9">
        <w:rPr>
          <w:rFonts w:ascii="Times New Roman" w:eastAsia="等线" w:hAnsi="Times New Roman" w:hint="eastAsia"/>
          <w:b/>
          <w:iCs/>
          <w:color w:val="000000"/>
          <w:szCs w:val="20"/>
          <w:lang w:val="en-GB" w:eastAsia="zh-CN"/>
        </w:rPr>
        <w:t>(</w:t>
      </w:r>
      <w:r w:rsidRPr="009806D9">
        <w:rPr>
          <w:rFonts w:ascii="Times New Roman" w:eastAsia="等线" w:hAnsi="Times New Roman"/>
          <w:b/>
          <w:iCs/>
          <w:color w:val="000000"/>
          <w:szCs w:val="20"/>
          <w:lang w:val="en-GB" w:eastAsia="zh-CN"/>
        </w:rPr>
        <w:t>s)</w:t>
      </w:r>
      <w:r>
        <w:rPr>
          <w:rFonts w:ascii="Times New Roman" w:eastAsia="等线" w:hAnsi="Times New Roman"/>
          <w:iCs/>
          <w:color w:val="000000"/>
          <w:szCs w:val="20"/>
          <w:lang w:val="en-GB" w:eastAsia="zh-CN"/>
        </w:rPr>
        <w:t xml:space="preserve"> are not precluded, thus the final option to select is based on RAN1</w:t>
      </w:r>
      <w:r w:rsidR="00D0575C">
        <w:rPr>
          <w:rFonts w:ascii="Times New Roman" w:eastAsia="等线" w:hAnsi="Times New Roman"/>
          <w:iCs/>
          <w:color w:val="000000"/>
          <w:szCs w:val="20"/>
          <w:lang w:val="en-GB" w:eastAsia="zh-CN"/>
        </w:rPr>
        <w:t>'s</w:t>
      </w:r>
      <w:r>
        <w:rPr>
          <w:rFonts w:ascii="Times New Roman" w:eastAsia="等线" w:hAnsi="Times New Roman"/>
          <w:iCs/>
          <w:color w:val="000000"/>
          <w:szCs w:val="20"/>
          <w:lang w:val="en-GB" w:eastAsia="zh-CN"/>
        </w:rPr>
        <w:t xml:space="preserve"> further progress. </w:t>
      </w:r>
    </w:p>
    <w:p w14:paraId="24CFCD7F" w14:textId="13039091" w:rsidR="0066659A" w:rsidRDefault="0066659A" w:rsidP="0066659A">
      <w:pPr>
        <w:spacing w:beforeLines="50" w:before="120" w:after="120" w:line="260" w:lineRule="exact"/>
        <w:jc w:val="both"/>
        <w:rPr>
          <w:rFonts w:ascii="Times New Roman" w:eastAsia="等线" w:hAnsi="Times New Roman"/>
          <w:iCs/>
          <w:color w:val="000000"/>
          <w:szCs w:val="20"/>
          <w:lang w:val="en-GB" w:eastAsia="zh-CN"/>
        </w:rPr>
      </w:pPr>
      <w:r>
        <w:rPr>
          <w:rFonts w:ascii="Times New Roman" w:eastAsia="等线" w:hAnsi="Times New Roman"/>
          <w:iCs/>
          <w:color w:val="000000"/>
          <w:szCs w:val="20"/>
          <w:lang w:val="en-GB" w:eastAsia="zh-CN"/>
        </w:rPr>
        <w:t xml:space="preserve">In the following sections, we take </w:t>
      </w:r>
      <w:r w:rsidRPr="00D55AEF">
        <w:rPr>
          <w:rFonts w:ascii="Times New Roman" w:eastAsia="等线" w:hAnsi="Times New Roman"/>
          <w:b/>
          <w:iCs/>
          <w:color w:val="000000"/>
          <w:szCs w:val="20"/>
          <w:lang w:val="en-GB" w:eastAsia="zh-CN"/>
        </w:rPr>
        <w:t>Option 3</w:t>
      </w:r>
      <w:r>
        <w:rPr>
          <w:rFonts w:ascii="Times New Roman" w:eastAsia="等线" w:hAnsi="Times New Roman"/>
          <w:iCs/>
          <w:color w:val="000000"/>
          <w:szCs w:val="20"/>
          <w:lang w:val="en-GB" w:eastAsia="zh-CN"/>
        </w:rPr>
        <w:t xml:space="preserve"> in </w:t>
      </w:r>
      <w:r w:rsidRPr="00EE2AFC">
        <w:rPr>
          <w:rFonts w:ascii="Times New Roman" w:eastAsia="等线" w:hAnsi="Times New Roman"/>
          <w:b/>
          <w:iCs/>
          <w:color w:val="000000"/>
          <w:szCs w:val="20"/>
          <w:lang w:val="en-GB" w:eastAsia="zh-CN"/>
        </w:rPr>
        <w:t>Table 2.</w:t>
      </w:r>
      <w:r w:rsidR="005D48C5">
        <w:rPr>
          <w:rFonts w:ascii="Times New Roman" w:eastAsia="等线" w:hAnsi="Times New Roman"/>
          <w:b/>
          <w:iCs/>
          <w:color w:val="000000"/>
          <w:szCs w:val="20"/>
          <w:lang w:val="en-GB" w:eastAsia="zh-CN"/>
        </w:rPr>
        <w:t>3</w:t>
      </w:r>
      <w:r>
        <w:rPr>
          <w:rFonts w:ascii="Times New Roman" w:eastAsia="等线" w:hAnsi="Times New Roman"/>
          <w:b/>
          <w:iCs/>
          <w:color w:val="000000"/>
          <w:szCs w:val="20"/>
          <w:lang w:val="en-GB" w:eastAsia="zh-CN"/>
        </w:rPr>
        <w:t>.1</w:t>
      </w:r>
      <w:r w:rsidRPr="00EE2AFC">
        <w:rPr>
          <w:rFonts w:ascii="Times New Roman" w:eastAsia="等线" w:hAnsi="Times New Roman"/>
          <w:b/>
          <w:iCs/>
          <w:color w:val="000000"/>
          <w:szCs w:val="20"/>
          <w:lang w:val="en-GB" w:eastAsia="zh-CN"/>
        </w:rPr>
        <w:t>-1</w:t>
      </w:r>
      <w:r>
        <w:rPr>
          <w:rFonts w:ascii="Times New Roman" w:eastAsia="等线" w:hAnsi="Times New Roman"/>
          <w:iCs/>
          <w:color w:val="000000"/>
          <w:szCs w:val="20"/>
          <w:lang w:val="en-GB" w:eastAsia="zh-CN"/>
        </w:rPr>
        <w:t xml:space="preserve"> as an example to </w:t>
      </w:r>
      <w:r>
        <w:rPr>
          <w:rFonts w:ascii="Times New Roman" w:eastAsia="等线" w:hAnsi="Times New Roman" w:hint="eastAsia"/>
          <w:iCs/>
          <w:color w:val="000000"/>
          <w:szCs w:val="20"/>
          <w:lang w:val="en-GB" w:eastAsia="zh-CN"/>
        </w:rPr>
        <w:t>illustrate</w:t>
      </w:r>
      <w:r>
        <w:rPr>
          <w:rFonts w:ascii="Times New Roman" w:eastAsia="等线" w:hAnsi="Times New Roman"/>
          <w:iCs/>
          <w:color w:val="000000"/>
          <w:szCs w:val="20"/>
          <w:lang w:val="en-GB" w:eastAsia="zh-CN"/>
        </w:rPr>
        <w:t xml:space="preserve"> </w:t>
      </w:r>
      <w:r>
        <w:rPr>
          <w:rFonts w:ascii="Times New Roman" w:eastAsia="等线" w:hAnsi="Times New Roman" w:hint="eastAsia"/>
          <w:iCs/>
          <w:color w:val="000000"/>
          <w:szCs w:val="20"/>
          <w:lang w:val="en-GB" w:eastAsia="zh-CN"/>
        </w:rPr>
        <w:t>the</w:t>
      </w:r>
      <w:r>
        <w:rPr>
          <w:rFonts w:ascii="Times New Roman" w:eastAsia="等线" w:hAnsi="Times New Roman"/>
          <w:iCs/>
          <w:color w:val="000000"/>
          <w:szCs w:val="20"/>
          <w:lang w:val="en-GB" w:eastAsia="zh-CN"/>
        </w:rPr>
        <w:t xml:space="preserve"> over procedure.</w:t>
      </w:r>
    </w:p>
    <w:p w14:paraId="3D405511" w14:textId="56794442" w:rsidR="00337923" w:rsidRDefault="00337923" w:rsidP="00337923">
      <w:pPr>
        <w:pStyle w:val="3"/>
        <w:numPr>
          <w:ilvl w:val="0"/>
          <w:numId w:val="0"/>
        </w:numPr>
        <w:ind w:left="567" w:hanging="567"/>
        <w:rPr>
          <w:b w:val="0"/>
          <w:lang w:val="en-US"/>
        </w:rPr>
      </w:pPr>
      <w:r>
        <w:rPr>
          <w:rFonts w:hint="eastAsia"/>
          <w:b w:val="0"/>
          <w:lang w:val="en-US"/>
        </w:rPr>
        <w:t>2</w:t>
      </w:r>
      <w:r>
        <w:rPr>
          <w:b w:val="0"/>
          <w:lang w:val="en-US"/>
        </w:rPr>
        <w:t>.</w:t>
      </w:r>
      <w:r w:rsidR="00EE619F">
        <w:rPr>
          <w:b w:val="0"/>
          <w:lang w:val="en-US"/>
        </w:rPr>
        <w:t>3</w:t>
      </w:r>
      <w:r>
        <w:rPr>
          <w:b w:val="0"/>
          <w:lang w:val="en-US"/>
        </w:rPr>
        <w:t>.2 Potential i</w:t>
      </w:r>
      <w:r w:rsidRPr="004B5610">
        <w:rPr>
          <w:b w:val="0"/>
          <w:lang w:val="en-US"/>
        </w:rPr>
        <w:t>nput/output/performance feedback</w:t>
      </w:r>
    </w:p>
    <w:p w14:paraId="680C4BA9" w14:textId="77777777" w:rsidR="00337923" w:rsidRPr="00E77C5D" w:rsidRDefault="00337923" w:rsidP="00337923">
      <w:pPr>
        <w:spacing w:beforeLines="50" w:before="120" w:after="120" w:line="260" w:lineRule="exact"/>
        <w:jc w:val="both"/>
        <w:rPr>
          <w:rFonts w:ascii="Times New Roman" w:eastAsia="等线" w:hAnsi="Times New Roman"/>
          <w:b/>
          <w:iCs/>
          <w:color w:val="000000"/>
          <w:szCs w:val="20"/>
          <w:lang w:val="en-GB" w:eastAsia="zh-CN"/>
        </w:rPr>
      </w:pPr>
      <w:r w:rsidRPr="00E77C5D">
        <w:rPr>
          <w:rFonts w:ascii="Times New Roman" w:eastAsia="等线" w:hAnsi="Times New Roman"/>
          <w:b/>
          <w:iCs/>
          <w:color w:val="000000"/>
          <w:szCs w:val="20"/>
          <w:lang w:val="en-GB" w:eastAsia="zh-CN"/>
        </w:rPr>
        <w:t>(1) Input</w:t>
      </w:r>
    </w:p>
    <w:p w14:paraId="3ABF6E1B" w14:textId="41871E51" w:rsidR="00337923" w:rsidRPr="00771E2E" w:rsidRDefault="00337923" w:rsidP="00337923">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To make the prediction for </w:t>
      </w:r>
      <w:r w:rsidR="00347FA0" w:rsidRPr="00347FA0">
        <w:rPr>
          <w:rFonts w:ascii="Times New Roman" w:eastAsia="等线" w:hAnsi="Times New Roman"/>
          <w:iCs/>
          <w:color w:val="000000"/>
          <w:szCs w:val="20"/>
          <w:lang w:val="en-GB" w:eastAsia="zh-CN"/>
        </w:rPr>
        <w:t>Positioning accuracy enhancement</w:t>
      </w:r>
      <w:r w:rsidRPr="00771E2E">
        <w:rPr>
          <w:rFonts w:ascii="Times New Roman" w:eastAsia="等线" w:hAnsi="Times New Roman"/>
          <w:iCs/>
          <w:color w:val="000000"/>
          <w:szCs w:val="20"/>
          <w:lang w:val="en-GB" w:eastAsia="zh-CN"/>
        </w:rPr>
        <w:t>, the following information may be needed as input data:</w:t>
      </w:r>
    </w:p>
    <w:p w14:paraId="5CEFE83C" w14:textId="77777777" w:rsidR="00337923" w:rsidRPr="008A4CB2" w:rsidRDefault="00337923" w:rsidP="00337923">
      <w:pPr>
        <w:spacing w:before="120" w:after="120"/>
        <w:ind w:left="284"/>
        <w:rPr>
          <w:rFonts w:ascii="Times New Roman" w:hAnsi="Times New Roman"/>
          <w:szCs w:val="20"/>
          <w:u w:val="single"/>
          <w:lang w:val="en-GB"/>
        </w:rPr>
      </w:pPr>
      <w:r w:rsidRPr="008A4CB2">
        <w:rPr>
          <w:rFonts w:ascii="Times New Roman" w:hAnsi="Times New Roman"/>
          <w:szCs w:val="20"/>
          <w:u w:val="single"/>
          <w:lang w:val="en-GB"/>
        </w:rPr>
        <w:t>From the UE:</w:t>
      </w:r>
    </w:p>
    <w:p w14:paraId="60610DD7" w14:textId="0D02EBE5" w:rsidR="00337923" w:rsidRDefault="00193307" w:rsidP="000159BC">
      <w:pPr>
        <w:widowControl w:val="0"/>
        <w:numPr>
          <w:ilvl w:val="0"/>
          <w:numId w:val="12"/>
        </w:numPr>
        <w:spacing w:before="120" w:after="120"/>
        <w:contextualSpacing/>
        <w:jc w:val="both"/>
        <w:rPr>
          <w:rFonts w:ascii="Times New Roman" w:hAnsi="Times New Roman"/>
          <w:szCs w:val="20"/>
          <w:lang w:val="en-GB"/>
        </w:rPr>
      </w:pPr>
      <w:r>
        <w:rPr>
          <w:rFonts w:ascii="Times New Roman" w:hAnsi="Times New Roman"/>
          <w:szCs w:val="20"/>
          <w:lang w:val="en-GB"/>
        </w:rPr>
        <w:t>CIR measurement</w:t>
      </w:r>
    </w:p>
    <w:p w14:paraId="065CD7FC" w14:textId="77777777" w:rsidR="00337923" w:rsidRPr="00E77C5D" w:rsidRDefault="00337923" w:rsidP="00337923">
      <w:pPr>
        <w:spacing w:before="240" w:after="120" w:line="260" w:lineRule="exact"/>
        <w:jc w:val="both"/>
        <w:rPr>
          <w:rFonts w:ascii="Times New Roman" w:eastAsia="等线" w:hAnsi="Times New Roman"/>
          <w:b/>
          <w:iCs/>
          <w:color w:val="000000"/>
          <w:szCs w:val="20"/>
          <w:lang w:val="en-GB" w:eastAsia="zh-CN"/>
        </w:rPr>
      </w:pPr>
      <w:r w:rsidRPr="00E77C5D">
        <w:rPr>
          <w:rFonts w:ascii="Times New Roman" w:eastAsia="等线" w:hAnsi="Times New Roman"/>
          <w:b/>
          <w:iCs/>
          <w:color w:val="000000"/>
          <w:szCs w:val="20"/>
          <w:lang w:val="en-GB" w:eastAsia="zh-CN"/>
        </w:rPr>
        <w:t>(2) Output</w:t>
      </w:r>
    </w:p>
    <w:p w14:paraId="32D6A116" w14:textId="0298F8A2" w:rsidR="00337923" w:rsidRPr="00771E2E" w:rsidRDefault="00337923" w:rsidP="00337923">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AI/ML-based </w:t>
      </w:r>
      <w:r w:rsidR="00C44BC4" w:rsidRPr="00347FA0">
        <w:rPr>
          <w:rFonts w:ascii="Times New Roman" w:eastAsia="等线" w:hAnsi="Times New Roman"/>
          <w:iCs/>
          <w:color w:val="000000"/>
          <w:szCs w:val="20"/>
          <w:lang w:val="en-GB" w:eastAsia="zh-CN"/>
        </w:rPr>
        <w:t>Positioning accuracy enhancement</w:t>
      </w:r>
      <w:r w:rsidRPr="00771E2E">
        <w:rPr>
          <w:rFonts w:ascii="Times New Roman" w:eastAsia="等线" w:hAnsi="Times New Roman"/>
          <w:iCs/>
          <w:color w:val="000000"/>
          <w:szCs w:val="20"/>
          <w:lang w:val="en-GB" w:eastAsia="zh-CN"/>
        </w:rPr>
        <w:t xml:space="preserve"> can generate </w:t>
      </w:r>
      <w:r>
        <w:rPr>
          <w:rFonts w:ascii="Times New Roman" w:eastAsia="等线" w:hAnsi="Times New Roman"/>
          <w:iCs/>
          <w:color w:val="000000"/>
          <w:szCs w:val="20"/>
          <w:lang w:val="en-GB" w:eastAsia="zh-CN"/>
        </w:rPr>
        <w:t xml:space="preserve">the </w:t>
      </w:r>
      <w:r w:rsidRPr="00771E2E">
        <w:rPr>
          <w:rFonts w:ascii="Times New Roman" w:eastAsia="等线" w:hAnsi="Times New Roman"/>
          <w:iCs/>
          <w:color w:val="000000"/>
          <w:szCs w:val="20"/>
          <w:lang w:val="en-GB" w:eastAsia="zh-CN"/>
        </w:rPr>
        <w:t>following information as output:</w:t>
      </w:r>
    </w:p>
    <w:p w14:paraId="6EEE87DB" w14:textId="55A94046" w:rsidR="00337923" w:rsidRDefault="00E024CC" w:rsidP="000159BC">
      <w:pPr>
        <w:widowControl w:val="0"/>
        <w:numPr>
          <w:ilvl w:val="0"/>
          <w:numId w:val="12"/>
        </w:numPr>
        <w:spacing w:after="180"/>
        <w:contextualSpacing/>
        <w:jc w:val="both"/>
        <w:rPr>
          <w:rFonts w:ascii="Times New Roman" w:hAnsi="Times New Roman"/>
          <w:sz w:val="21"/>
          <w:szCs w:val="20"/>
          <w:lang w:val="en-GB"/>
        </w:rPr>
      </w:pPr>
      <w:r w:rsidRPr="00E024CC">
        <w:rPr>
          <w:rFonts w:ascii="Times New Roman" w:hAnsi="Times New Roman"/>
          <w:sz w:val="21"/>
          <w:szCs w:val="20"/>
          <w:lang w:val="en-GB"/>
        </w:rPr>
        <w:t>TOA, LOS/NLOS identification</w:t>
      </w:r>
    </w:p>
    <w:p w14:paraId="685C57D6" w14:textId="2791B9EC" w:rsidR="00E024CC" w:rsidRPr="00E024CC" w:rsidRDefault="00E024CC" w:rsidP="000159BC">
      <w:pPr>
        <w:widowControl w:val="0"/>
        <w:numPr>
          <w:ilvl w:val="0"/>
          <w:numId w:val="12"/>
        </w:numPr>
        <w:spacing w:after="180"/>
        <w:contextualSpacing/>
        <w:jc w:val="both"/>
        <w:rPr>
          <w:rFonts w:ascii="Times New Roman" w:hAnsi="Times New Roman"/>
          <w:sz w:val="21"/>
          <w:szCs w:val="20"/>
          <w:lang w:val="en-GB"/>
        </w:rPr>
      </w:pPr>
      <w:r>
        <w:rPr>
          <w:rFonts w:ascii="Times New Roman" w:hAnsi="Times New Roman" w:hint="eastAsia"/>
          <w:sz w:val="21"/>
          <w:szCs w:val="20"/>
          <w:lang w:val="en-GB"/>
        </w:rPr>
        <w:t>L</w:t>
      </w:r>
      <w:r>
        <w:rPr>
          <w:rFonts w:ascii="Times New Roman" w:hAnsi="Times New Roman"/>
          <w:sz w:val="21"/>
          <w:szCs w:val="20"/>
          <w:lang w:val="en-GB"/>
        </w:rPr>
        <w:t>ocation estimate</w:t>
      </w:r>
    </w:p>
    <w:p w14:paraId="4FDEC59C" w14:textId="77777777" w:rsidR="00337923" w:rsidRPr="00E77C5D" w:rsidRDefault="00337923" w:rsidP="00337923">
      <w:pPr>
        <w:spacing w:before="240" w:after="120" w:line="260" w:lineRule="exact"/>
        <w:jc w:val="both"/>
        <w:rPr>
          <w:rFonts w:ascii="Times New Roman" w:eastAsia="等线" w:hAnsi="Times New Roman"/>
          <w:b/>
          <w:iCs/>
          <w:color w:val="000000"/>
          <w:szCs w:val="20"/>
          <w:lang w:val="en-GB" w:eastAsia="zh-CN"/>
        </w:rPr>
      </w:pPr>
      <w:r w:rsidRPr="00E77C5D">
        <w:rPr>
          <w:rFonts w:ascii="Times New Roman" w:eastAsia="等线" w:hAnsi="Times New Roman"/>
          <w:b/>
          <w:iCs/>
          <w:color w:val="000000"/>
          <w:szCs w:val="20"/>
          <w:lang w:val="en-GB" w:eastAsia="zh-CN"/>
        </w:rPr>
        <w:t>(3) Performance Feedback</w:t>
      </w:r>
    </w:p>
    <w:p w14:paraId="304FBEA0" w14:textId="18415EE6" w:rsidR="00337923" w:rsidRPr="00227606" w:rsidRDefault="00337923" w:rsidP="00337923">
      <w:pPr>
        <w:spacing w:after="180"/>
        <w:rPr>
          <w:rFonts w:ascii="Times New Roman" w:hAnsi="Times New Roman"/>
          <w:szCs w:val="20"/>
          <w:lang w:val="en-GB"/>
        </w:rPr>
      </w:pPr>
      <w:r w:rsidRPr="00227606">
        <w:rPr>
          <w:rFonts w:ascii="Times New Roman" w:hAnsi="Times New Roman"/>
          <w:szCs w:val="20"/>
          <w:lang w:val="en-GB"/>
        </w:rPr>
        <w:t xml:space="preserve">AI/ML-based </w:t>
      </w:r>
      <w:r w:rsidR="00A818B5" w:rsidRPr="00347FA0">
        <w:rPr>
          <w:rFonts w:ascii="Times New Roman" w:eastAsia="等线" w:hAnsi="Times New Roman"/>
          <w:iCs/>
          <w:color w:val="000000"/>
          <w:szCs w:val="20"/>
          <w:lang w:val="en-GB" w:eastAsia="zh-CN"/>
        </w:rPr>
        <w:t>Positioning accuracy enhancement</w:t>
      </w:r>
      <w:r w:rsidRPr="00227606">
        <w:rPr>
          <w:rFonts w:ascii="Times New Roman" w:hAnsi="Times New Roman"/>
          <w:szCs w:val="20"/>
          <w:lang w:val="en-GB"/>
        </w:rPr>
        <w:t xml:space="preserve"> </w:t>
      </w:r>
      <w:r>
        <w:rPr>
          <w:rFonts w:ascii="Times New Roman" w:hAnsi="Times New Roman"/>
          <w:szCs w:val="20"/>
          <w:lang w:val="en-GB"/>
        </w:rPr>
        <w:t>needs the</w:t>
      </w:r>
      <w:r w:rsidRPr="00227606">
        <w:rPr>
          <w:rFonts w:ascii="Times New Roman" w:hAnsi="Times New Roman"/>
          <w:szCs w:val="20"/>
          <w:lang w:val="en-GB"/>
        </w:rPr>
        <w:t xml:space="preserve"> following information as </w:t>
      </w:r>
      <w:r>
        <w:rPr>
          <w:rFonts w:ascii="Times New Roman" w:hAnsi="Times New Roman"/>
          <w:szCs w:val="20"/>
          <w:lang w:val="en-GB"/>
        </w:rPr>
        <w:t>performance feedback</w:t>
      </w:r>
      <w:r w:rsidRPr="00227606">
        <w:rPr>
          <w:rFonts w:ascii="Times New Roman" w:hAnsi="Times New Roman"/>
          <w:szCs w:val="20"/>
          <w:lang w:val="en-GB"/>
        </w:rPr>
        <w:t>:</w:t>
      </w:r>
    </w:p>
    <w:p w14:paraId="7E50C881" w14:textId="54AB4DA1" w:rsidR="00337923" w:rsidRPr="00227606" w:rsidRDefault="00A55CE1" w:rsidP="000159BC">
      <w:pPr>
        <w:widowControl w:val="0"/>
        <w:numPr>
          <w:ilvl w:val="0"/>
          <w:numId w:val="12"/>
        </w:numPr>
        <w:spacing w:after="180"/>
        <w:contextualSpacing/>
        <w:jc w:val="both"/>
        <w:rPr>
          <w:rFonts w:ascii="Times New Roman" w:hAnsi="Times New Roman"/>
          <w:szCs w:val="20"/>
          <w:lang w:val="en-GB"/>
        </w:rPr>
      </w:pPr>
      <w:r w:rsidRPr="00A55CE1">
        <w:rPr>
          <w:rFonts w:ascii="Times New Roman" w:hAnsi="Times New Roman"/>
          <w:szCs w:val="20"/>
          <w:lang w:val="en-GB"/>
        </w:rPr>
        <w:t>positioning error, channel condition, movement status</w:t>
      </w:r>
      <w:r w:rsidR="00337923">
        <w:rPr>
          <w:rFonts w:ascii="宋体" w:eastAsia="宋体" w:hAnsi="宋体" w:cs="宋体" w:hint="eastAsia"/>
          <w:szCs w:val="20"/>
          <w:lang w:val="en-GB" w:eastAsia="zh-CN"/>
        </w:rPr>
        <w:t>.</w:t>
      </w:r>
    </w:p>
    <w:p w14:paraId="7C28E888" w14:textId="77777777" w:rsidR="00337923" w:rsidRDefault="00337923" w:rsidP="00337923">
      <w:pPr>
        <w:spacing w:beforeLines="50" w:before="120" w:after="120" w:line="260" w:lineRule="exact"/>
        <w:jc w:val="both"/>
        <w:rPr>
          <w:rFonts w:ascii="Times New Roman" w:eastAsia="等线" w:hAnsi="Times New Roman"/>
          <w:iCs/>
          <w:color w:val="000000"/>
          <w:szCs w:val="20"/>
          <w:lang w:val="en-GB" w:eastAsia="zh-CN"/>
        </w:rPr>
      </w:pPr>
    </w:p>
    <w:p w14:paraId="486DAA5C" w14:textId="77777777" w:rsidR="00337923" w:rsidRDefault="00337923" w:rsidP="00337923">
      <w:pPr>
        <w:pStyle w:val="3"/>
        <w:numPr>
          <w:ilvl w:val="0"/>
          <w:numId w:val="0"/>
        </w:numPr>
        <w:ind w:left="567" w:hanging="567"/>
        <w:rPr>
          <w:b w:val="0"/>
          <w:lang w:val="en-US"/>
        </w:rPr>
      </w:pPr>
      <w:r>
        <w:rPr>
          <w:rFonts w:hint="eastAsia"/>
          <w:b w:val="0"/>
          <w:lang w:val="en-US"/>
        </w:rPr>
        <w:lastRenderedPageBreak/>
        <w:t>2</w:t>
      </w:r>
      <w:r>
        <w:rPr>
          <w:b w:val="0"/>
          <w:lang w:val="en-US"/>
        </w:rPr>
        <w:t>.2.3 Overall procedure</w:t>
      </w:r>
    </w:p>
    <w:p w14:paraId="322D5620" w14:textId="6CB3CC8A" w:rsidR="00337923" w:rsidRDefault="005B5FA4" w:rsidP="00337923">
      <w:pPr>
        <w:ind w:left="400" w:hangingChars="200" w:hanging="400"/>
        <w:jc w:val="center"/>
      </w:pPr>
      <w:r>
        <w:object w:dxaOrig="6876" w:dyaOrig="9348" w14:anchorId="0FC6EE29">
          <v:shape id="_x0000_i1027" type="#_x0000_t75" style="width:335.35pt;height:455.35pt" o:ole="">
            <v:imagedata r:id="rId12" o:title=""/>
          </v:shape>
          <o:OLEObject Type="Embed" ProgID="Visio.Drawing.15" ShapeID="_x0000_i1027" DrawAspect="Content" ObjectID="_1729085733" r:id="rId13"/>
        </w:object>
      </w:r>
    </w:p>
    <w:p w14:paraId="104DE724" w14:textId="03D326B2" w:rsidR="00337923" w:rsidRDefault="00337923" w:rsidP="00337923">
      <w:pPr>
        <w:spacing w:beforeLines="50" w:before="120" w:after="120" w:line="260" w:lineRule="exact"/>
        <w:jc w:val="center"/>
        <w:rPr>
          <w:rFonts w:ascii="Times New Roman" w:hAnsi="Times New Roman"/>
          <w:b/>
          <w:szCs w:val="21"/>
        </w:rPr>
      </w:pPr>
      <w:r>
        <w:rPr>
          <w:rFonts w:ascii="Times New Roman" w:hAnsi="Times New Roman"/>
          <w:b/>
          <w:szCs w:val="21"/>
        </w:rPr>
        <w:t>Figure 2.</w:t>
      </w:r>
      <w:r w:rsidR="00A539A4">
        <w:rPr>
          <w:rFonts w:ascii="Times New Roman" w:hAnsi="Times New Roman"/>
          <w:b/>
          <w:szCs w:val="21"/>
        </w:rPr>
        <w:t>2.</w:t>
      </w:r>
      <w:r w:rsidR="00160A94">
        <w:rPr>
          <w:rFonts w:ascii="Times New Roman" w:hAnsi="Times New Roman"/>
          <w:b/>
          <w:szCs w:val="21"/>
        </w:rPr>
        <w:t>3</w:t>
      </w:r>
      <w:r>
        <w:rPr>
          <w:rFonts w:ascii="Times New Roman" w:hAnsi="Times New Roman"/>
          <w:b/>
          <w:szCs w:val="21"/>
        </w:rPr>
        <w:t xml:space="preserve">-1: signaling procedures of </w:t>
      </w:r>
      <w:r w:rsidR="009A6B9B" w:rsidRPr="009A6B9B">
        <w:rPr>
          <w:rFonts w:ascii="Times New Roman" w:hAnsi="Times New Roman"/>
          <w:b/>
          <w:szCs w:val="21"/>
        </w:rPr>
        <w:t>Positioning accuracy enhancement</w:t>
      </w:r>
    </w:p>
    <w:p w14:paraId="17A8F791" w14:textId="1EE9CDEE" w:rsidR="00337923" w:rsidRPr="003B327C" w:rsidRDefault="00337923" w:rsidP="00337923">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S</w:t>
      </w:r>
      <w:r>
        <w:rPr>
          <w:rFonts w:ascii="Times New Roman" w:eastAsiaTheme="minorEastAsia" w:hAnsi="Times New Roman"/>
          <w:szCs w:val="21"/>
          <w:lang w:eastAsia="zh-CN"/>
        </w:rPr>
        <w:t xml:space="preserve">tep 0. The UE indicates its AI/ML-related capability to the </w:t>
      </w:r>
      <w:r w:rsidR="005B5FA4">
        <w:rPr>
          <w:rFonts w:ascii="Times New Roman" w:hAnsi="Times New Roman"/>
          <w:szCs w:val="21"/>
        </w:rPr>
        <w:t>LMF</w:t>
      </w:r>
      <w:r>
        <w:rPr>
          <w:rFonts w:ascii="Times New Roman" w:eastAsiaTheme="minorEastAsia" w:hAnsi="Times New Roman"/>
          <w:szCs w:val="21"/>
          <w:lang w:eastAsia="zh-CN"/>
        </w:rPr>
        <w:t>.</w:t>
      </w:r>
    </w:p>
    <w:p w14:paraId="482E44F3" w14:textId="31B1C653" w:rsidR="00337923" w:rsidRDefault="00337923" w:rsidP="00337923">
      <w:pPr>
        <w:spacing w:beforeLines="50" w:before="120" w:after="120" w:line="260" w:lineRule="exact"/>
        <w:jc w:val="both"/>
        <w:rPr>
          <w:rFonts w:ascii="Times New Roman" w:hAnsi="Times New Roman"/>
          <w:szCs w:val="21"/>
        </w:rPr>
      </w:pPr>
      <w:r>
        <w:rPr>
          <w:rFonts w:ascii="Times New Roman" w:hAnsi="Times New Roman"/>
          <w:szCs w:val="21"/>
        </w:rPr>
        <w:t xml:space="preserve">Step 1. The </w:t>
      </w:r>
      <w:r w:rsidR="00E36E07">
        <w:rPr>
          <w:rFonts w:ascii="Times New Roman" w:hAnsi="Times New Roman"/>
          <w:szCs w:val="21"/>
        </w:rPr>
        <w:t>LMF</w:t>
      </w:r>
      <w:r>
        <w:rPr>
          <w:rFonts w:ascii="Times New Roman" w:hAnsi="Times New Roman"/>
          <w:szCs w:val="21"/>
        </w:rPr>
        <w:t xml:space="preserve"> sends the </w:t>
      </w:r>
      <w:r w:rsidR="007A14E8">
        <w:rPr>
          <w:rFonts w:ascii="Times New Roman" w:hAnsi="Times New Roman"/>
          <w:szCs w:val="21"/>
        </w:rPr>
        <w:t>PRS</w:t>
      </w:r>
      <w:r>
        <w:rPr>
          <w:rFonts w:ascii="Times New Roman" w:hAnsi="Times New Roman"/>
          <w:szCs w:val="21"/>
        </w:rPr>
        <w:t xml:space="preserve"> resource and report</w:t>
      </w:r>
      <w:r w:rsidR="005075E5">
        <w:rPr>
          <w:rFonts w:ascii="Times New Roman" w:hAnsi="Times New Roman"/>
          <w:szCs w:val="21"/>
        </w:rPr>
        <w:t>s</w:t>
      </w:r>
      <w:r>
        <w:rPr>
          <w:rFonts w:ascii="Times New Roman" w:hAnsi="Times New Roman"/>
          <w:szCs w:val="21"/>
        </w:rPr>
        <w:t xml:space="preserve"> configuration to the UE.</w:t>
      </w:r>
    </w:p>
    <w:p w14:paraId="3217FEDC" w14:textId="3F203316" w:rsidR="00337923" w:rsidRDefault="00337923" w:rsidP="00337923">
      <w:pPr>
        <w:spacing w:beforeLines="50" w:before="120" w:after="120" w:line="260" w:lineRule="exact"/>
        <w:jc w:val="both"/>
        <w:rPr>
          <w:rFonts w:ascii="Times New Roman" w:hAnsi="Times New Roman"/>
          <w:szCs w:val="21"/>
        </w:rPr>
      </w:pPr>
      <w:r>
        <w:rPr>
          <w:rFonts w:ascii="Times New Roman" w:hAnsi="Times New Roman"/>
          <w:szCs w:val="21"/>
        </w:rPr>
        <w:t xml:space="preserve">Step 2. The UE performs </w:t>
      </w:r>
      <w:r w:rsidR="00B56A52">
        <w:rPr>
          <w:rFonts w:ascii="Times New Roman" w:hAnsi="Times New Roman"/>
          <w:szCs w:val="21"/>
        </w:rPr>
        <w:t>PRS</w:t>
      </w:r>
      <w:r>
        <w:rPr>
          <w:rFonts w:ascii="Times New Roman" w:hAnsi="Times New Roman"/>
          <w:szCs w:val="21"/>
        </w:rPr>
        <w:t xml:space="preserve"> measurement and feedback with the</w:t>
      </w:r>
      <w:r w:rsidR="008F2DA2">
        <w:rPr>
          <w:rFonts w:ascii="Times New Roman" w:hAnsi="Times New Roman"/>
          <w:szCs w:val="21"/>
        </w:rPr>
        <w:t xml:space="preserve"> CIR, RSRP</w:t>
      </w:r>
      <w:r w:rsidR="00DE04FB">
        <w:rPr>
          <w:rFonts w:ascii="Times New Roman" w:hAnsi="Times New Roman"/>
          <w:szCs w:val="21"/>
        </w:rPr>
        <w:t>,</w:t>
      </w:r>
      <w:r w:rsidR="008F2DA2">
        <w:rPr>
          <w:rFonts w:ascii="Times New Roman" w:hAnsi="Times New Roman"/>
          <w:szCs w:val="21"/>
        </w:rPr>
        <w:t xml:space="preserve"> or </w:t>
      </w:r>
      <w:proofErr w:type="spellStart"/>
      <w:r w:rsidR="008F2DA2">
        <w:rPr>
          <w:rFonts w:ascii="Times New Roman" w:hAnsi="Times New Roman"/>
          <w:szCs w:val="21"/>
        </w:rPr>
        <w:t>ToA</w:t>
      </w:r>
      <w:proofErr w:type="spellEnd"/>
      <w:r w:rsidR="006E665C">
        <w:rPr>
          <w:rFonts w:ascii="Times New Roman" w:hAnsi="Times New Roman"/>
          <w:szCs w:val="21"/>
        </w:rPr>
        <w:t xml:space="preserve">, </w:t>
      </w:r>
      <w:r w:rsidR="00DE04FB">
        <w:rPr>
          <w:rFonts w:ascii="Times New Roman" w:hAnsi="Times New Roman"/>
          <w:szCs w:val="21"/>
        </w:rPr>
        <w:t xml:space="preserve">which </w:t>
      </w:r>
      <w:r w:rsidR="007A5C0A">
        <w:rPr>
          <w:rFonts w:ascii="Times New Roman" w:hAnsi="Times New Roman"/>
          <w:szCs w:val="21"/>
        </w:rPr>
        <w:t xml:space="preserve">may </w:t>
      </w:r>
      <w:r w:rsidR="00DE04FB">
        <w:rPr>
          <w:rFonts w:ascii="Times New Roman" w:hAnsi="Times New Roman"/>
          <w:szCs w:val="21"/>
        </w:rPr>
        <w:t xml:space="preserve">be </w:t>
      </w:r>
      <w:r w:rsidR="006E665C">
        <w:rPr>
          <w:rFonts w:ascii="Times New Roman" w:hAnsi="Times New Roman"/>
          <w:szCs w:val="21"/>
        </w:rPr>
        <w:t>associated with the ground</w:t>
      </w:r>
      <w:r w:rsidR="007A5C0A">
        <w:rPr>
          <w:rFonts w:ascii="Times New Roman" w:hAnsi="Times New Roman"/>
          <w:szCs w:val="21"/>
        </w:rPr>
        <w:t>-</w:t>
      </w:r>
      <w:r w:rsidR="006E665C">
        <w:rPr>
          <w:rFonts w:ascii="Times New Roman" w:hAnsi="Times New Roman"/>
          <w:szCs w:val="21"/>
        </w:rPr>
        <w:t>truth location of the</w:t>
      </w:r>
      <w:r w:rsidR="00FB5C97">
        <w:rPr>
          <w:rFonts w:ascii="Times New Roman" w:hAnsi="Times New Roman"/>
          <w:szCs w:val="21"/>
        </w:rPr>
        <w:t xml:space="preserve"> LMF</w:t>
      </w:r>
      <w:r>
        <w:rPr>
          <w:rFonts w:ascii="Times New Roman" w:hAnsi="Times New Roman"/>
          <w:szCs w:val="21"/>
        </w:rPr>
        <w:t>.</w:t>
      </w:r>
    </w:p>
    <w:p w14:paraId="5D991CEE" w14:textId="03B92CA3" w:rsidR="00337923" w:rsidRDefault="00337923" w:rsidP="00337923">
      <w:pPr>
        <w:spacing w:beforeLines="50" w:before="120" w:after="120" w:line="260" w:lineRule="exact"/>
        <w:jc w:val="both"/>
        <w:rPr>
          <w:rFonts w:ascii="Times New Roman" w:hAnsi="Times New Roman"/>
          <w:szCs w:val="21"/>
        </w:rPr>
      </w:pPr>
      <w:r>
        <w:rPr>
          <w:rFonts w:ascii="Times New Roman" w:hAnsi="Times New Roman"/>
          <w:szCs w:val="21"/>
        </w:rPr>
        <w:t xml:space="preserve">Step 3. The </w:t>
      </w:r>
      <w:r w:rsidR="00983F3E">
        <w:rPr>
          <w:rFonts w:ascii="Times New Roman" w:hAnsi="Times New Roman"/>
          <w:szCs w:val="21"/>
        </w:rPr>
        <w:t>LMF</w:t>
      </w:r>
      <w:r>
        <w:rPr>
          <w:rFonts w:ascii="Times New Roman" w:hAnsi="Times New Roman"/>
          <w:szCs w:val="21"/>
        </w:rPr>
        <w:t xml:space="preserve"> performs model training based on the acquired report.</w:t>
      </w:r>
    </w:p>
    <w:p w14:paraId="55F7BC96" w14:textId="67759B46" w:rsidR="00337923" w:rsidRDefault="00337923" w:rsidP="00337923">
      <w:pPr>
        <w:spacing w:beforeLines="50" w:before="120" w:after="120" w:line="260" w:lineRule="exact"/>
        <w:jc w:val="both"/>
        <w:rPr>
          <w:rFonts w:ascii="宋体" w:eastAsia="宋体" w:hAnsi="宋体" w:cs="宋体"/>
          <w:szCs w:val="21"/>
          <w:lang w:eastAsia="zh-CN"/>
        </w:rPr>
      </w:pPr>
      <w:r>
        <w:rPr>
          <w:rFonts w:ascii="Times New Roman" w:hAnsi="Times New Roman" w:hint="eastAsia"/>
          <w:szCs w:val="21"/>
        </w:rPr>
        <w:t>S</w:t>
      </w:r>
      <w:r>
        <w:rPr>
          <w:rFonts w:ascii="Times New Roman" w:hAnsi="Times New Roman"/>
          <w:szCs w:val="21"/>
        </w:rPr>
        <w:t xml:space="preserve">tep 4/5. The </w:t>
      </w:r>
      <w:r w:rsidR="00C23778">
        <w:rPr>
          <w:rFonts w:ascii="Times New Roman" w:hAnsi="Times New Roman"/>
          <w:szCs w:val="21"/>
        </w:rPr>
        <w:t>LMF</w:t>
      </w:r>
      <w:r>
        <w:rPr>
          <w:rFonts w:ascii="Times New Roman" w:hAnsi="Times New Roman"/>
          <w:szCs w:val="21"/>
        </w:rPr>
        <w:t xml:space="preserve"> may send the [model management-related configuration] and transfer the model to UE</w:t>
      </w:r>
      <w:r>
        <w:rPr>
          <w:rFonts w:ascii="宋体" w:eastAsia="宋体" w:hAnsi="宋体" w:cs="宋体" w:hint="eastAsia"/>
          <w:szCs w:val="21"/>
          <w:lang w:eastAsia="zh-CN"/>
        </w:rPr>
        <w:t>.</w:t>
      </w:r>
    </w:p>
    <w:p w14:paraId="1C0AB670" w14:textId="00A7D814" w:rsidR="00337923" w:rsidRDefault="00337923" w:rsidP="00337923">
      <w:pPr>
        <w:spacing w:beforeLines="50" w:before="120" w:after="120" w:line="260" w:lineRule="exact"/>
        <w:jc w:val="both"/>
        <w:rPr>
          <w:rFonts w:ascii="Times New Roman" w:hAnsi="Times New Roman"/>
          <w:szCs w:val="21"/>
        </w:rPr>
      </w:pPr>
      <w:r>
        <w:rPr>
          <w:rFonts w:ascii="Times New Roman" w:hAnsi="Times New Roman"/>
          <w:szCs w:val="21"/>
        </w:rPr>
        <w:t xml:space="preserve">Step 6. The UE may activate the model based on the model configuration </w:t>
      </w:r>
      <w:r>
        <w:rPr>
          <w:rFonts w:ascii="Times New Roman" w:hAnsi="Times New Roman" w:hint="eastAsia"/>
          <w:szCs w:val="21"/>
        </w:rPr>
        <w:t>autonomousl</w:t>
      </w:r>
      <w:r>
        <w:rPr>
          <w:rFonts w:ascii="Times New Roman" w:hAnsi="Times New Roman"/>
          <w:szCs w:val="21"/>
        </w:rPr>
        <w:t xml:space="preserve">y or with explicit activation indication from the </w:t>
      </w:r>
      <w:r w:rsidR="0082652F">
        <w:rPr>
          <w:rFonts w:ascii="Times New Roman" w:hAnsi="Times New Roman"/>
          <w:szCs w:val="21"/>
        </w:rPr>
        <w:t>LMF</w:t>
      </w:r>
      <w:r>
        <w:rPr>
          <w:rFonts w:ascii="Times New Roman" w:hAnsi="Times New Roman"/>
          <w:szCs w:val="21"/>
        </w:rPr>
        <w:t>.</w:t>
      </w:r>
    </w:p>
    <w:p w14:paraId="6205A866" w14:textId="0E988C1C" w:rsidR="00337923" w:rsidRDefault="00337923" w:rsidP="00337923">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 xml:space="preserve">tep 7/8. The UE performs </w:t>
      </w:r>
      <w:r w:rsidR="001818AE">
        <w:rPr>
          <w:rFonts w:ascii="Times New Roman" w:hAnsi="Times New Roman"/>
          <w:szCs w:val="21"/>
        </w:rPr>
        <w:t>PRS</w:t>
      </w:r>
      <w:r>
        <w:rPr>
          <w:rFonts w:ascii="Times New Roman" w:hAnsi="Times New Roman"/>
          <w:szCs w:val="21"/>
        </w:rPr>
        <w:t xml:space="preserve"> measurement and obtains the data required for model inference.</w:t>
      </w:r>
    </w:p>
    <w:p w14:paraId="0E1A365C" w14:textId="26A1C1A2" w:rsidR="00337923" w:rsidRDefault="00337923" w:rsidP="00337923">
      <w:pPr>
        <w:spacing w:beforeLines="50" w:before="120" w:after="120" w:line="260" w:lineRule="exact"/>
        <w:jc w:val="both"/>
        <w:rPr>
          <w:rFonts w:ascii="Times New Roman" w:hAnsi="Times New Roman"/>
          <w:szCs w:val="21"/>
        </w:rPr>
      </w:pPr>
      <w:r>
        <w:rPr>
          <w:rFonts w:ascii="Times New Roman" w:hAnsi="Times New Roman"/>
          <w:szCs w:val="21"/>
        </w:rPr>
        <w:t xml:space="preserve">Step 9. The </w:t>
      </w:r>
      <w:r w:rsidR="00FB0DB5">
        <w:rPr>
          <w:rFonts w:ascii="Times New Roman" w:hAnsi="Times New Roman"/>
          <w:szCs w:val="21"/>
        </w:rPr>
        <w:t>LMF</w:t>
      </w:r>
      <w:r>
        <w:rPr>
          <w:rFonts w:ascii="Times New Roman" w:hAnsi="Times New Roman"/>
          <w:szCs w:val="21"/>
        </w:rPr>
        <w:t xml:space="preserve"> may send model performance monitoring configuration to the UE.</w:t>
      </w:r>
    </w:p>
    <w:p w14:paraId="1EA43114" w14:textId="34D9F2B6" w:rsidR="00337923" w:rsidRDefault="00337923" w:rsidP="00337923">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 xml:space="preserve">tep 10. The UE reports the performance feedback to the </w:t>
      </w:r>
      <w:r w:rsidR="00AA6A9B">
        <w:rPr>
          <w:rFonts w:ascii="Times New Roman" w:hAnsi="Times New Roman"/>
          <w:szCs w:val="21"/>
        </w:rPr>
        <w:t>LMF</w:t>
      </w:r>
      <w:r>
        <w:rPr>
          <w:rFonts w:ascii="Times New Roman" w:hAnsi="Times New Roman"/>
          <w:szCs w:val="21"/>
        </w:rPr>
        <w:t>. The report can be one-shot, event-triggered, or periodical.</w:t>
      </w:r>
    </w:p>
    <w:p w14:paraId="1BFB94F3" w14:textId="6F853C71" w:rsidR="00337923" w:rsidRDefault="00337923" w:rsidP="00337923">
      <w:pPr>
        <w:spacing w:beforeLines="50" w:before="120" w:after="120" w:line="260" w:lineRule="exact"/>
        <w:jc w:val="both"/>
        <w:rPr>
          <w:rFonts w:ascii="Times New Roman" w:hAnsi="Times New Roman"/>
          <w:szCs w:val="21"/>
        </w:rPr>
      </w:pPr>
      <w:r>
        <w:rPr>
          <w:rFonts w:ascii="Times New Roman" w:hAnsi="Times New Roman" w:hint="eastAsia"/>
          <w:szCs w:val="21"/>
        </w:rPr>
        <w:lastRenderedPageBreak/>
        <w:t>S</w:t>
      </w:r>
      <w:r>
        <w:rPr>
          <w:rFonts w:ascii="Times New Roman" w:hAnsi="Times New Roman"/>
          <w:szCs w:val="21"/>
        </w:rPr>
        <w:t xml:space="preserve">tep 11. If the action performed by the UE results in suboptimal </w:t>
      </w:r>
      <w:r w:rsidR="00401C70">
        <w:rPr>
          <w:rFonts w:ascii="Times New Roman" w:hAnsi="Times New Roman"/>
          <w:szCs w:val="21"/>
        </w:rPr>
        <w:t>location</w:t>
      </w:r>
      <w:r>
        <w:rPr>
          <w:rFonts w:ascii="Times New Roman" w:hAnsi="Times New Roman"/>
          <w:szCs w:val="21"/>
        </w:rPr>
        <w:t xml:space="preserve"> performance (e.g. low </w:t>
      </w:r>
      <w:r w:rsidR="00F45096">
        <w:rPr>
          <w:rFonts w:ascii="Times New Roman" w:hAnsi="Times New Roman"/>
          <w:szCs w:val="21"/>
        </w:rPr>
        <w:t>location accuracy</w:t>
      </w:r>
      <w:r>
        <w:rPr>
          <w:rFonts w:ascii="Times New Roman" w:hAnsi="Times New Roman"/>
          <w:szCs w:val="21"/>
        </w:rPr>
        <w:t>), the UE can deactivate the model itself or by the network indication.</w:t>
      </w:r>
    </w:p>
    <w:p w14:paraId="1D8DE919" w14:textId="2B379DD6" w:rsidR="00337923" w:rsidRDefault="00337923" w:rsidP="00337923">
      <w:pPr>
        <w:pStyle w:val="3"/>
        <w:numPr>
          <w:ilvl w:val="0"/>
          <w:numId w:val="0"/>
        </w:numPr>
        <w:ind w:left="567" w:hanging="567"/>
        <w:rPr>
          <w:b w:val="0"/>
          <w:lang w:val="en-US"/>
        </w:rPr>
      </w:pPr>
      <w:r>
        <w:rPr>
          <w:b w:val="0"/>
          <w:lang w:val="en-US"/>
        </w:rPr>
        <w:t>2.</w:t>
      </w:r>
      <w:r w:rsidR="00160A94">
        <w:rPr>
          <w:b w:val="0"/>
          <w:lang w:val="en-US"/>
        </w:rPr>
        <w:t>3</w:t>
      </w:r>
      <w:r>
        <w:rPr>
          <w:b w:val="0"/>
          <w:lang w:val="en-US"/>
        </w:rPr>
        <w:t xml:space="preserve">.4 </w:t>
      </w:r>
      <w:r w:rsidRPr="00CA7549">
        <w:rPr>
          <w:b w:val="0"/>
          <w:lang w:val="en-US"/>
        </w:rPr>
        <w:t xml:space="preserve">Potential standard </w:t>
      </w:r>
      <w:r>
        <w:rPr>
          <w:b w:val="0"/>
          <w:lang w:val="en-US"/>
        </w:rPr>
        <w:t>i</w:t>
      </w:r>
      <w:r w:rsidRPr="00CA7549">
        <w:rPr>
          <w:b w:val="0"/>
          <w:lang w:val="en-US"/>
        </w:rPr>
        <w:t>mpact</w:t>
      </w:r>
    </w:p>
    <w:p w14:paraId="68342E1C" w14:textId="72826C24" w:rsidR="00337923" w:rsidRPr="00EA1BF0" w:rsidRDefault="00337923" w:rsidP="00337923">
      <w:pPr>
        <w:spacing w:before="120" w:after="120" w:line="260" w:lineRule="exact"/>
        <w:jc w:val="both"/>
        <w:rPr>
          <w:rFonts w:ascii="Times New Roman" w:eastAsia="等线" w:hAnsi="Times New Roman"/>
          <w:iCs/>
          <w:color w:val="000000"/>
          <w:szCs w:val="20"/>
          <w:lang w:val="en-GB" w:eastAsia="zh-CN"/>
        </w:rPr>
      </w:pPr>
      <w:r w:rsidRPr="00EA1BF0">
        <w:rPr>
          <w:rFonts w:ascii="Times New Roman" w:eastAsia="等线" w:hAnsi="Times New Roman"/>
          <w:iCs/>
          <w:color w:val="000000"/>
          <w:szCs w:val="20"/>
          <w:lang w:val="en-GB" w:eastAsia="zh-CN"/>
        </w:rPr>
        <w:t xml:space="preserve">AI/ML-based </w:t>
      </w:r>
      <w:r w:rsidR="00A148AA" w:rsidRPr="00EA1BF0">
        <w:rPr>
          <w:rFonts w:ascii="Times New Roman" w:eastAsia="等线" w:hAnsi="Times New Roman"/>
          <w:iCs/>
          <w:color w:val="000000"/>
          <w:szCs w:val="20"/>
          <w:lang w:val="en-GB" w:eastAsia="zh-CN"/>
        </w:rPr>
        <w:t>Positioning accuracy enhancement</w:t>
      </w:r>
      <w:r w:rsidRPr="00EA1BF0">
        <w:rPr>
          <w:rFonts w:ascii="Times New Roman" w:eastAsia="等线" w:hAnsi="Times New Roman"/>
          <w:iCs/>
          <w:color w:val="000000"/>
          <w:szCs w:val="20"/>
          <w:lang w:val="en-GB" w:eastAsia="zh-CN"/>
        </w:rPr>
        <w:t xml:space="preserve"> may introduce the following potential </w:t>
      </w:r>
      <w:proofErr w:type="spellStart"/>
      <w:r w:rsidRPr="00EA1BF0">
        <w:rPr>
          <w:rFonts w:ascii="Times New Roman" w:eastAsia="等线" w:hAnsi="Times New Roman"/>
          <w:b/>
          <w:iCs/>
          <w:color w:val="000000"/>
          <w:szCs w:val="20"/>
          <w:lang w:val="en-GB" w:eastAsia="zh-CN"/>
        </w:rPr>
        <w:t>Uu</w:t>
      </w:r>
      <w:proofErr w:type="spellEnd"/>
      <w:r w:rsidRPr="00EA1BF0">
        <w:rPr>
          <w:rFonts w:ascii="Times New Roman" w:eastAsia="等线" w:hAnsi="Times New Roman"/>
          <w:b/>
          <w:iCs/>
          <w:color w:val="000000"/>
          <w:szCs w:val="20"/>
          <w:lang w:val="en-GB" w:eastAsia="zh-CN"/>
        </w:rPr>
        <w:t xml:space="preserve"> </w:t>
      </w:r>
      <w:r w:rsidRPr="00EA1BF0">
        <w:rPr>
          <w:rFonts w:ascii="Times New Roman" w:eastAsia="等线" w:hAnsi="Times New Roman"/>
          <w:iCs/>
          <w:color w:val="000000"/>
          <w:szCs w:val="20"/>
          <w:lang w:val="en-GB" w:eastAsia="zh-CN"/>
        </w:rPr>
        <w:t>interface impact:</w:t>
      </w:r>
    </w:p>
    <w:p w14:paraId="34D9D3B2" w14:textId="0B35F602" w:rsidR="00337923" w:rsidRPr="00EA1BF0" w:rsidRDefault="00337923" w:rsidP="000159BC">
      <w:pPr>
        <w:widowControl w:val="0"/>
        <w:numPr>
          <w:ilvl w:val="0"/>
          <w:numId w:val="13"/>
        </w:numPr>
        <w:spacing w:after="180"/>
        <w:contextualSpacing/>
        <w:jc w:val="both"/>
        <w:rPr>
          <w:rFonts w:ascii="Times New Roman" w:hAnsi="Times New Roman"/>
          <w:szCs w:val="20"/>
          <w:lang w:val="en-GB"/>
        </w:rPr>
      </w:pPr>
      <w:r w:rsidRPr="00EA1BF0">
        <w:rPr>
          <w:rFonts w:ascii="Times New Roman" w:hAnsi="Times New Roman"/>
          <w:szCs w:val="20"/>
          <w:lang w:val="en-GB"/>
        </w:rPr>
        <w:t xml:space="preserve">New or enhanced </w:t>
      </w:r>
      <w:r w:rsidR="00ED1ED6" w:rsidRPr="00EA1BF0">
        <w:rPr>
          <w:rFonts w:ascii="Times New Roman" w:hAnsi="Times New Roman"/>
          <w:szCs w:val="20"/>
          <w:lang w:val="en-GB"/>
        </w:rPr>
        <w:t>PRS</w:t>
      </w:r>
      <w:r w:rsidRPr="00EA1BF0">
        <w:rPr>
          <w:rFonts w:ascii="Times New Roman" w:hAnsi="Times New Roman"/>
          <w:szCs w:val="20"/>
          <w:lang w:val="en-GB"/>
        </w:rPr>
        <w:t xml:space="preserve"> configuration.</w:t>
      </w:r>
    </w:p>
    <w:p w14:paraId="239B203E" w14:textId="04175243" w:rsidR="00337923" w:rsidRPr="00EA1BF0" w:rsidRDefault="00337923" w:rsidP="000159BC">
      <w:pPr>
        <w:widowControl w:val="0"/>
        <w:numPr>
          <w:ilvl w:val="0"/>
          <w:numId w:val="13"/>
        </w:numPr>
        <w:spacing w:after="180"/>
        <w:contextualSpacing/>
        <w:jc w:val="both"/>
        <w:rPr>
          <w:rFonts w:ascii="Times New Roman" w:hAnsi="Times New Roman"/>
          <w:szCs w:val="20"/>
          <w:lang w:val="en-GB"/>
        </w:rPr>
      </w:pPr>
      <w:r w:rsidRPr="00EA1BF0">
        <w:rPr>
          <w:rFonts w:ascii="Times New Roman" w:hAnsi="Times New Roman"/>
          <w:szCs w:val="20"/>
          <w:lang w:val="en-GB"/>
        </w:rPr>
        <w:t xml:space="preserve">New or enhanced existing </w:t>
      </w:r>
      <w:proofErr w:type="spellStart"/>
      <w:r w:rsidRPr="00EA1BF0">
        <w:rPr>
          <w:rFonts w:ascii="Times New Roman" w:hAnsi="Times New Roman"/>
          <w:szCs w:val="20"/>
          <w:lang w:val="en-GB"/>
        </w:rPr>
        <w:t>signaling</w:t>
      </w:r>
      <w:proofErr w:type="spellEnd"/>
      <w:r w:rsidRPr="00EA1BF0">
        <w:rPr>
          <w:rFonts w:ascii="Times New Roman" w:hAnsi="Times New Roman"/>
          <w:szCs w:val="20"/>
          <w:lang w:val="en-GB"/>
        </w:rPr>
        <w:t xml:space="preserve"> procedure to request/retrieve </w:t>
      </w:r>
      <w:r w:rsidR="007239BD" w:rsidRPr="00EA1BF0">
        <w:rPr>
          <w:rFonts w:ascii="Times New Roman" w:hAnsi="Times New Roman"/>
          <w:szCs w:val="20"/>
          <w:lang w:val="en-GB"/>
        </w:rPr>
        <w:t>PRS measurement result, e.g., CIR report</w:t>
      </w:r>
      <w:r w:rsidRPr="00EA1BF0">
        <w:rPr>
          <w:rFonts w:ascii="Times New Roman" w:hAnsi="Times New Roman"/>
          <w:szCs w:val="20"/>
          <w:lang w:val="en-GB"/>
        </w:rPr>
        <w:t>.</w:t>
      </w:r>
    </w:p>
    <w:p w14:paraId="1130B66E" w14:textId="68288E55" w:rsidR="00337923" w:rsidRPr="00EA1BF0" w:rsidRDefault="00337923" w:rsidP="000159BC">
      <w:pPr>
        <w:widowControl w:val="0"/>
        <w:numPr>
          <w:ilvl w:val="0"/>
          <w:numId w:val="13"/>
        </w:numPr>
        <w:spacing w:after="180"/>
        <w:contextualSpacing/>
        <w:jc w:val="both"/>
        <w:rPr>
          <w:rFonts w:ascii="Times New Roman" w:hAnsi="Times New Roman"/>
          <w:szCs w:val="20"/>
          <w:lang w:val="en-GB"/>
        </w:rPr>
      </w:pPr>
      <w:r w:rsidRPr="00EA1BF0">
        <w:rPr>
          <w:rFonts w:ascii="Times New Roman" w:hAnsi="Times New Roman"/>
          <w:szCs w:val="20"/>
          <w:lang w:val="en-GB"/>
        </w:rPr>
        <w:t xml:space="preserve">New or enhanced existing </w:t>
      </w:r>
      <w:proofErr w:type="spellStart"/>
      <w:r w:rsidRPr="00EA1BF0">
        <w:rPr>
          <w:rFonts w:ascii="Times New Roman" w:hAnsi="Times New Roman"/>
          <w:szCs w:val="20"/>
          <w:lang w:val="en-GB"/>
        </w:rPr>
        <w:t>signaling</w:t>
      </w:r>
      <w:proofErr w:type="spellEnd"/>
      <w:r w:rsidRPr="00EA1BF0">
        <w:rPr>
          <w:rFonts w:ascii="Times New Roman" w:hAnsi="Times New Roman"/>
          <w:szCs w:val="20"/>
          <w:lang w:val="en-GB"/>
        </w:rPr>
        <w:t xml:space="preserve"> procedure to request/retrieve predicted </w:t>
      </w:r>
      <w:r w:rsidR="00103226" w:rsidRPr="00EA1BF0">
        <w:rPr>
          <w:rFonts w:ascii="Times New Roman" w:hAnsi="Times New Roman"/>
          <w:szCs w:val="20"/>
          <w:lang w:val="en-GB"/>
        </w:rPr>
        <w:t xml:space="preserve">location estimate, </w:t>
      </w:r>
      <w:r w:rsidR="00103226" w:rsidRPr="00EA1BF0">
        <w:rPr>
          <w:rFonts w:ascii="Times New Roman" w:hAnsi="Times New Roman"/>
          <w:szCs w:val="20"/>
        </w:rPr>
        <w:t>TOA, LOS/NLOS identification</w:t>
      </w:r>
      <w:r w:rsidRPr="00EA1BF0">
        <w:rPr>
          <w:rFonts w:ascii="Times New Roman" w:hAnsi="Times New Roman"/>
          <w:szCs w:val="20"/>
          <w:lang w:val="en-GB"/>
        </w:rPr>
        <w:t>.</w:t>
      </w:r>
    </w:p>
    <w:p w14:paraId="14D34D84" w14:textId="3C2CC7FC" w:rsidR="00337923" w:rsidRDefault="00337923" w:rsidP="000159BC">
      <w:pPr>
        <w:widowControl w:val="0"/>
        <w:numPr>
          <w:ilvl w:val="0"/>
          <w:numId w:val="13"/>
        </w:numPr>
        <w:spacing w:after="180"/>
        <w:contextualSpacing/>
        <w:jc w:val="both"/>
        <w:rPr>
          <w:rFonts w:ascii="Times New Roman" w:hAnsi="Times New Roman"/>
          <w:szCs w:val="20"/>
          <w:lang w:val="en-GB"/>
        </w:rPr>
      </w:pPr>
      <w:r w:rsidRPr="00EA1BF0">
        <w:rPr>
          <w:rFonts w:ascii="Times New Roman" w:hAnsi="Times New Roman"/>
          <w:szCs w:val="20"/>
          <w:lang w:val="en-GB"/>
        </w:rPr>
        <w:t xml:space="preserve">New or enhanced existing </w:t>
      </w:r>
      <w:proofErr w:type="spellStart"/>
      <w:r w:rsidRPr="00EA1BF0">
        <w:rPr>
          <w:rFonts w:ascii="Times New Roman" w:hAnsi="Times New Roman"/>
          <w:szCs w:val="20"/>
          <w:lang w:val="en-GB"/>
        </w:rPr>
        <w:t>signaling</w:t>
      </w:r>
      <w:proofErr w:type="spellEnd"/>
      <w:r w:rsidRPr="00EA1BF0">
        <w:rPr>
          <w:rFonts w:ascii="Times New Roman" w:hAnsi="Times New Roman"/>
          <w:szCs w:val="20"/>
          <w:lang w:val="en-GB"/>
        </w:rPr>
        <w:t xml:space="preserve"> procedure to request/retrieve performance monitoring parameters, e.g., </w:t>
      </w:r>
      <w:r w:rsidR="00EA1BF0" w:rsidRPr="00EA1BF0">
        <w:rPr>
          <w:rFonts w:ascii="Times New Roman" w:hAnsi="Times New Roman"/>
          <w:szCs w:val="20"/>
          <w:lang w:val="en-GB"/>
        </w:rPr>
        <w:t>positioning error, channel condition, movement status</w:t>
      </w:r>
      <w:r w:rsidRPr="00EA1BF0">
        <w:rPr>
          <w:rFonts w:ascii="Times New Roman" w:hAnsi="Times New Roman"/>
          <w:szCs w:val="20"/>
          <w:lang w:val="en-GB"/>
        </w:rPr>
        <w:t>.</w:t>
      </w:r>
    </w:p>
    <w:p w14:paraId="468F7342" w14:textId="7813F295" w:rsidR="00351409" w:rsidRPr="005B1EE5" w:rsidRDefault="00351409" w:rsidP="000159BC">
      <w:pPr>
        <w:widowControl w:val="0"/>
        <w:numPr>
          <w:ilvl w:val="0"/>
          <w:numId w:val="13"/>
        </w:numPr>
        <w:spacing w:after="180"/>
        <w:contextualSpacing/>
        <w:jc w:val="both"/>
        <w:rPr>
          <w:rFonts w:ascii="Times New Roman" w:hAnsi="Times New Roman"/>
          <w:szCs w:val="20"/>
          <w:lang w:val="en-GB"/>
        </w:rPr>
      </w:pPr>
      <w:r>
        <w:rPr>
          <w:rFonts w:ascii="Times New Roman" w:eastAsiaTheme="minorEastAsia" w:hAnsi="Times New Roman"/>
          <w:szCs w:val="20"/>
          <w:lang w:val="en-GB" w:eastAsia="zh-CN"/>
        </w:rPr>
        <w:t xml:space="preserve">New </w:t>
      </w:r>
      <w:proofErr w:type="spellStart"/>
      <w:r>
        <w:rPr>
          <w:rFonts w:ascii="Times New Roman" w:eastAsiaTheme="minorEastAsia" w:hAnsi="Times New Roman"/>
          <w:szCs w:val="20"/>
          <w:lang w:val="en-GB" w:eastAsia="zh-CN"/>
        </w:rPr>
        <w:t>signaling</w:t>
      </w:r>
      <w:proofErr w:type="spellEnd"/>
      <w:r>
        <w:rPr>
          <w:rFonts w:ascii="Times New Roman" w:eastAsiaTheme="minorEastAsia" w:hAnsi="Times New Roman"/>
          <w:szCs w:val="20"/>
          <w:lang w:val="en-GB" w:eastAsia="zh-CN"/>
        </w:rPr>
        <w:t xml:space="preserve"> procedure for model tra</w:t>
      </w:r>
      <w:r w:rsidR="00D0575C">
        <w:rPr>
          <w:rFonts w:ascii="Times New Roman" w:eastAsiaTheme="minorEastAsia" w:hAnsi="Times New Roman"/>
          <w:szCs w:val="20"/>
          <w:lang w:val="en-GB" w:eastAsia="zh-CN"/>
        </w:rPr>
        <w:t>n</w:t>
      </w:r>
      <w:r>
        <w:rPr>
          <w:rFonts w:ascii="Times New Roman" w:eastAsiaTheme="minorEastAsia" w:hAnsi="Times New Roman"/>
          <w:szCs w:val="20"/>
          <w:lang w:val="en-GB" w:eastAsia="zh-CN"/>
        </w:rPr>
        <w:t>sfer.</w:t>
      </w:r>
    </w:p>
    <w:p w14:paraId="4A5D8B67" w14:textId="27A3BE80" w:rsidR="005A7CFE" w:rsidRDefault="005A7CFE" w:rsidP="005A7CFE">
      <w:pPr>
        <w:pStyle w:val="2"/>
        <w:numPr>
          <w:ilvl w:val="0"/>
          <w:numId w:val="0"/>
        </w:numPr>
        <w:rPr>
          <w:b w:val="0"/>
          <w:lang w:val="en-US"/>
        </w:rPr>
      </w:pPr>
      <w:r>
        <w:rPr>
          <w:b w:val="0"/>
          <w:lang w:val="en-US"/>
        </w:rPr>
        <w:t>2.4 Summary</w:t>
      </w:r>
    </w:p>
    <w:p w14:paraId="2E181B5D" w14:textId="51874086" w:rsidR="00F35A7A" w:rsidRDefault="00B4529D" w:rsidP="0057344E">
      <w:pPr>
        <w:spacing w:before="120" w:after="120" w:line="260" w:lineRule="exact"/>
        <w:jc w:val="both"/>
        <w:rPr>
          <w:rFonts w:ascii="Times New Roman" w:eastAsia="等线" w:hAnsi="Times New Roman"/>
          <w:iCs/>
          <w:color w:val="000000"/>
          <w:szCs w:val="20"/>
          <w:lang w:val="en-GB" w:eastAsia="zh-CN"/>
        </w:rPr>
      </w:pPr>
      <w:r>
        <w:rPr>
          <w:rFonts w:ascii="Times New Roman" w:eastAsia="等线" w:hAnsi="Times New Roman"/>
          <w:iCs/>
          <w:color w:val="000000"/>
          <w:szCs w:val="20"/>
          <w:lang w:val="en-GB" w:eastAsia="zh-CN"/>
        </w:rPr>
        <w:t xml:space="preserve">According to the </w:t>
      </w:r>
      <w:r w:rsidR="00E430DA">
        <w:rPr>
          <w:rFonts w:ascii="Times New Roman" w:eastAsia="等线" w:hAnsi="Times New Roman"/>
          <w:iCs/>
          <w:color w:val="000000"/>
          <w:szCs w:val="20"/>
          <w:lang w:val="en-GB" w:eastAsia="zh-CN"/>
        </w:rPr>
        <w:t xml:space="preserve">progress and </w:t>
      </w:r>
      <w:r>
        <w:rPr>
          <w:rFonts w:ascii="Times New Roman" w:eastAsia="等线" w:hAnsi="Times New Roman"/>
          <w:iCs/>
          <w:color w:val="000000"/>
          <w:szCs w:val="20"/>
          <w:lang w:val="en-GB" w:eastAsia="zh-CN"/>
        </w:rPr>
        <w:t xml:space="preserve">agreements in RAN1, </w:t>
      </w:r>
      <w:r w:rsidR="00554679">
        <w:rPr>
          <w:rFonts w:ascii="Times New Roman" w:eastAsia="等线" w:hAnsi="Times New Roman"/>
          <w:iCs/>
          <w:color w:val="000000"/>
          <w:szCs w:val="20"/>
          <w:lang w:val="en-GB" w:eastAsia="zh-CN"/>
        </w:rPr>
        <w:t>the explicit input/output/performance</w:t>
      </w:r>
      <w:r w:rsidR="00EA6DE7">
        <w:rPr>
          <w:rFonts w:ascii="Times New Roman" w:eastAsia="等线" w:hAnsi="Times New Roman"/>
          <w:iCs/>
          <w:color w:val="000000"/>
          <w:szCs w:val="20"/>
          <w:lang w:val="en-GB" w:eastAsia="zh-CN"/>
        </w:rPr>
        <w:t xml:space="preserve"> feedba</w:t>
      </w:r>
      <w:r w:rsidR="00F67F19">
        <w:rPr>
          <w:rFonts w:ascii="Times New Roman" w:eastAsia="等线" w:hAnsi="Times New Roman"/>
          <w:iCs/>
          <w:color w:val="000000"/>
          <w:szCs w:val="20"/>
          <w:lang w:val="en-GB" w:eastAsia="zh-CN"/>
        </w:rPr>
        <w:t>c</w:t>
      </w:r>
      <w:r w:rsidR="00EA6DE7">
        <w:rPr>
          <w:rFonts w:ascii="Times New Roman" w:eastAsia="等线" w:hAnsi="Times New Roman"/>
          <w:iCs/>
          <w:color w:val="000000"/>
          <w:szCs w:val="20"/>
          <w:lang w:val="en-GB" w:eastAsia="zh-CN"/>
        </w:rPr>
        <w:t>k</w:t>
      </w:r>
      <w:r w:rsidR="004E4D4F">
        <w:rPr>
          <w:rFonts w:ascii="Times New Roman" w:eastAsia="等线" w:hAnsi="Times New Roman"/>
          <w:iCs/>
          <w:color w:val="000000"/>
          <w:szCs w:val="20"/>
          <w:lang w:val="en-GB" w:eastAsia="zh-CN"/>
        </w:rPr>
        <w:t xml:space="preserve"> of each use case </w:t>
      </w:r>
      <w:r w:rsidR="00E84476">
        <w:rPr>
          <w:rFonts w:ascii="Times New Roman" w:eastAsia="等线" w:hAnsi="Times New Roman"/>
          <w:iCs/>
          <w:color w:val="000000"/>
          <w:szCs w:val="20"/>
          <w:lang w:val="en-GB" w:eastAsia="zh-CN"/>
        </w:rPr>
        <w:t>is</w:t>
      </w:r>
      <w:r w:rsidR="004E4D4F">
        <w:rPr>
          <w:rFonts w:ascii="Times New Roman" w:eastAsia="等线" w:hAnsi="Times New Roman"/>
          <w:iCs/>
          <w:color w:val="000000"/>
          <w:szCs w:val="20"/>
          <w:lang w:val="en-GB" w:eastAsia="zh-CN"/>
        </w:rPr>
        <w:t xml:space="preserve"> still FFS.</w:t>
      </w:r>
      <w:r w:rsidR="00A852FF">
        <w:rPr>
          <w:rFonts w:ascii="Times New Roman" w:eastAsia="等线" w:hAnsi="Times New Roman"/>
          <w:iCs/>
          <w:color w:val="000000"/>
          <w:szCs w:val="20"/>
          <w:lang w:val="en-GB" w:eastAsia="zh-CN"/>
        </w:rPr>
        <w:t xml:space="preserve"> </w:t>
      </w:r>
      <w:r w:rsidR="005B0B0C">
        <w:rPr>
          <w:rFonts w:ascii="Times New Roman" w:eastAsia="等线" w:hAnsi="Times New Roman"/>
          <w:iCs/>
          <w:color w:val="000000"/>
          <w:szCs w:val="20"/>
          <w:lang w:val="en-GB" w:eastAsia="zh-CN"/>
        </w:rPr>
        <w:t>Besides, RAN1 had a good progress on each component and would provide sufficient guidance when available.</w:t>
      </w:r>
      <w:r w:rsidR="004E4D4F">
        <w:rPr>
          <w:rFonts w:ascii="Times New Roman" w:eastAsia="等线" w:hAnsi="Times New Roman"/>
          <w:iCs/>
          <w:color w:val="000000"/>
          <w:szCs w:val="20"/>
          <w:lang w:val="en-GB" w:eastAsia="zh-CN"/>
        </w:rPr>
        <w:t xml:space="preserve"> </w:t>
      </w:r>
      <w:r w:rsidR="00173A6E">
        <w:rPr>
          <w:rFonts w:ascii="Times New Roman" w:eastAsia="等线" w:hAnsi="Times New Roman"/>
          <w:iCs/>
          <w:color w:val="000000"/>
          <w:szCs w:val="20"/>
          <w:lang w:val="en-GB" w:eastAsia="zh-CN"/>
        </w:rPr>
        <w:t>RAN2 shall wait for RAN1’s further input to discuss the configuration and reporting of the essential metrics.</w:t>
      </w:r>
    </w:p>
    <w:p w14:paraId="538AC41A" w14:textId="42F3FA0D" w:rsidR="00F35A7A" w:rsidRPr="00F35A7A" w:rsidRDefault="00F35A7A" w:rsidP="0057344E">
      <w:pPr>
        <w:spacing w:before="120" w:after="120" w:line="260" w:lineRule="exact"/>
        <w:jc w:val="both"/>
        <w:rPr>
          <w:rFonts w:ascii="Times New Roman" w:eastAsia="等线" w:hAnsi="Times New Roman"/>
          <w:iCs/>
          <w:color w:val="000000"/>
          <w:szCs w:val="20"/>
          <w:lang w:val="en-GB" w:eastAsia="zh-CN"/>
        </w:rPr>
      </w:pPr>
      <w:r>
        <w:rPr>
          <w:rFonts w:ascii="Times New Roman" w:eastAsia="等线" w:hAnsi="Times New Roman" w:hint="eastAsia"/>
          <w:iCs/>
          <w:color w:val="000000"/>
          <w:szCs w:val="20"/>
          <w:lang w:val="en-GB" w:eastAsia="zh-CN"/>
        </w:rPr>
        <w:t>A</w:t>
      </w:r>
      <w:r>
        <w:rPr>
          <w:rFonts w:ascii="Times New Roman" w:eastAsia="等线" w:hAnsi="Times New Roman"/>
          <w:iCs/>
          <w:color w:val="000000"/>
          <w:szCs w:val="20"/>
          <w:lang w:val="en-GB" w:eastAsia="zh-CN"/>
        </w:rPr>
        <w:t>s to the overall procedure, the above procedure</w:t>
      </w:r>
      <w:r w:rsidR="009A4CCB">
        <w:rPr>
          <w:rFonts w:ascii="Times New Roman" w:eastAsia="等线" w:hAnsi="Times New Roman"/>
          <w:iCs/>
          <w:color w:val="000000"/>
          <w:szCs w:val="20"/>
          <w:lang w:val="en-GB" w:eastAsia="zh-CN"/>
        </w:rPr>
        <w:t>s</w:t>
      </w:r>
      <w:r>
        <w:rPr>
          <w:rFonts w:ascii="Times New Roman" w:eastAsia="等线" w:hAnsi="Times New Roman"/>
          <w:iCs/>
          <w:color w:val="000000"/>
          <w:szCs w:val="20"/>
          <w:lang w:val="en-GB" w:eastAsia="zh-CN"/>
        </w:rPr>
        <w:t xml:space="preserve"> are based on our understanding of each use case and will be updated </w:t>
      </w:r>
      <w:r w:rsidR="00554BC5">
        <w:rPr>
          <w:rFonts w:ascii="Times New Roman" w:eastAsia="等线" w:hAnsi="Times New Roman"/>
          <w:iCs/>
          <w:color w:val="000000"/>
          <w:szCs w:val="20"/>
          <w:lang w:val="en-GB" w:eastAsia="zh-CN"/>
        </w:rPr>
        <w:t xml:space="preserve">along with RAN1 progress. Meanwhile, we think it’s better to capture </w:t>
      </w:r>
      <w:r w:rsidR="00B05D16">
        <w:rPr>
          <w:rFonts w:ascii="Times New Roman" w:eastAsia="等线" w:hAnsi="Times New Roman"/>
          <w:iCs/>
          <w:color w:val="000000"/>
          <w:szCs w:val="20"/>
          <w:lang w:val="en-GB" w:eastAsia="zh-CN"/>
        </w:rPr>
        <w:t>the</w:t>
      </w:r>
      <w:r w:rsidR="00554BC5">
        <w:rPr>
          <w:rFonts w:ascii="Times New Roman" w:eastAsia="等线" w:hAnsi="Times New Roman"/>
          <w:iCs/>
          <w:color w:val="000000"/>
          <w:szCs w:val="20"/>
          <w:lang w:val="en-GB" w:eastAsia="zh-CN"/>
        </w:rPr>
        <w:t xml:space="preserve"> overall procedure for each case </w:t>
      </w:r>
      <w:r w:rsidR="00B115BD">
        <w:rPr>
          <w:rFonts w:ascii="Times New Roman" w:eastAsia="等线" w:hAnsi="Times New Roman"/>
          <w:iCs/>
          <w:color w:val="000000"/>
          <w:szCs w:val="20"/>
          <w:lang w:val="en-GB" w:eastAsia="zh-CN"/>
        </w:rPr>
        <w:t>into the TR</w:t>
      </w:r>
      <w:r w:rsidR="002E2E0C">
        <w:rPr>
          <w:rFonts w:ascii="Times New Roman" w:eastAsia="等线" w:hAnsi="Times New Roman"/>
          <w:iCs/>
          <w:color w:val="000000"/>
          <w:szCs w:val="20"/>
          <w:lang w:val="en-GB" w:eastAsia="zh-CN"/>
        </w:rPr>
        <w:t xml:space="preserve"> when RAN2 reach</w:t>
      </w:r>
      <w:r w:rsidR="001172C6">
        <w:rPr>
          <w:rFonts w:ascii="Times New Roman" w:eastAsia="等线" w:hAnsi="Times New Roman"/>
          <w:iCs/>
          <w:color w:val="000000"/>
          <w:szCs w:val="20"/>
          <w:lang w:val="en-GB" w:eastAsia="zh-CN"/>
        </w:rPr>
        <w:t>es</w:t>
      </w:r>
      <w:r w:rsidR="002E2E0C">
        <w:rPr>
          <w:rFonts w:ascii="Times New Roman" w:eastAsia="等线" w:hAnsi="Times New Roman"/>
          <w:iCs/>
          <w:color w:val="000000"/>
          <w:szCs w:val="20"/>
          <w:lang w:val="en-GB" w:eastAsia="zh-CN"/>
        </w:rPr>
        <w:t xml:space="preserve"> the consensus</w:t>
      </w:r>
      <w:r w:rsidR="004B0D28">
        <w:rPr>
          <w:rFonts w:ascii="Times New Roman" w:eastAsia="等线" w:hAnsi="Times New Roman"/>
          <w:iCs/>
          <w:color w:val="000000"/>
          <w:szCs w:val="20"/>
          <w:lang w:val="en-GB" w:eastAsia="zh-CN"/>
        </w:rPr>
        <w:t>.</w:t>
      </w:r>
    </w:p>
    <w:p w14:paraId="0709FCD7" w14:textId="6CBFC286" w:rsidR="00DF3784" w:rsidRDefault="00DF3784" w:rsidP="000D0AA9">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556026">
        <w:rPr>
          <w:rFonts w:ascii="Arial" w:eastAsiaTheme="minorEastAsia" w:hAnsi="Arial" w:cs="Arial"/>
          <w:b/>
          <w:szCs w:val="21"/>
          <w:lang w:val="en-GB" w:eastAsia="zh-CN"/>
        </w:rPr>
        <w:t>3</w:t>
      </w:r>
      <w:r>
        <w:rPr>
          <w:rFonts w:ascii="Arial" w:eastAsiaTheme="minorEastAsia" w:hAnsi="Arial" w:cs="Arial"/>
          <w:b/>
          <w:szCs w:val="21"/>
          <w:lang w:val="en-GB" w:eastAsia="zh-CN"/>
        </w:rPr>
        <w:t xml:space="preserve">: </w:t>
      </w:r>
      <w:r w:rsidRPr="005B3050">
        <w:rPr>
          <w:rFonts w:ascii="Arial" w:eastAsiaTheme="minorEastAsia" w:hAnsi="Arial" w:cs="Arial"/>
          <w:b/>
          <w:szCs w:val="21"/>
          <w:lang w:val="en-GB" w:eastAsia="zh-CN"/>
        </w:rPr>
        <w:t>FFS explicit input/output/performance feedback based on RAN1 further progress.</w:t>
      </w:r>
    </w:p>
    <w:p w14:paraId="18114130" w14:textId="0D065E8D" w:rsidR="00DF3784" w:rsidRPr="000D0AA9" w:rsidRDefault="000C754C" w:rsidP="000D0AA9">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556026">
        <w:rPr>
          <w:rFonts w:ascii="Arial" w:eastAsiaTheme="minorEastAsia" w:hAnsi="Arial" w:cs="Arial"/>
          <w:b/>
          <w:szCs w:val="21"/>
          <w:lang w:val="en-GB" w:eastAsia="zh-CN"/>
        </w:rPr>
        <w:t>4</w:t>
      </w:r>
      <w:r>
        <w:rPr>
          <w:rFonts w:ascii="Arial" w:eastAsiaTheme="minorEastAsia" w:hAnsi="Arial" w:cs="Arial"/>
          <w:b/>
          <w:szCs w:val="21"/>
          <w:lang w:val="en-GB" w:eastAsia="zh-CN"/>
        </w:rPr>
        <w:t xml:space="preserve">: Capture the overall procedure </w:t>
      </w:r>
      <w:r w:rsidR="00554BC5">
        <w:rPr>
          <w:rFonts w:ascii="Arial" w:eastAsiaTheme="minorEastAsia" w:hAnsi="Arial" w:cs="Arial"/>
          <w:b/>
          <w:szCs w:val="21"/>
          <w:lang w:val="en-GB" w:eastAsia="zh-CN"/>
        </w:rPr>
        <w:t xml:space="preserve">for each use case </w:t>
      </w:r>
      <w:r>
        <w:rPr>
          <w:rFonts w:ascii="Arial" w:eastAsiaTheme="minorEastAsia" w:hAnsi="Arial" w:cs="Arial"/>
          <w:b/>
          <w:szCs w:val="21"/>
          <w:lang w:val="en-GB" w:eastAsia="zh-CN"/>
        </w:rPr>
        <w:t xml:space="preserve">into the TR </w:t>
      </w:r>
      <w:r w:rsidRPr="000D0AA9">
        <w:rPr>
          <w:rFonts w:ascii="Arial" w:eastAsiaTheme="minorEastAsia" w:hAnsi="Arial" w:cs="Arial" w:hint="eastAsia"/>
          <w:b/>
          <w:szCs w:val="21"/>
          <w:lang w:val="en-GB" w:eastAsia="zh-CN"/>
        </w:rPr>
        <w:t>38.843</w:t>
      </w:r>
      <w:r>
        <w:rPr>
          <w:rFonts w:ascii="Arial" w:eastAsiaTheme="minorEastAsia" w:hAnsi="Arial" w:cs="Arial"/>
          <w:b/>
          <w:szCs w:val="21"/>
          <w:lang w:val="en-GB" w:eastAsia="zh-CN"/>
        </w:rPr>
        <w:t>, when available.</w:t>
      </w:r>
    </w:p>
    <w:p w14:paraId="3B7E6E3B" w14:textId="77777777" w:rsidR="00C51CCD" w:rsidRDefault="002F2E75">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5AEF5BFC" w14:textId="77777777" w:rsidR="00660208" w:rsidRPr="00353E78" w:rsidRDefault="00660208" w:rsidP="00660208">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1: Based on RAN1 progress, RAN2</w:t>
      </w:r>
      <w:r w:rsidRPr="00256887">
        <w:rPr>
          <w:rFonts w:ascii="Arial" w:eastAsiaTheme="minorEastAsia" w:hAnsi="Arial" w:cs="Arial"/>
          <w:b/>
          <w:szCs w:val="21"/>
          <w:lang w:val="en-GB" w:eastAsia="zh-CN"/>
        </w:rPr>
        <w:t xml:space="preserve"> to</w:t>
      </w:r>
      <w:r>
        <w:rPr>
          <w:rFonts w:ascii="Arial" w:eastAsiaTheme="minorEastAsia" w:hAnsi="Arial" w:cs="Arial"/>
          <w:b/>
          <w:szCs w:val="21"/>
          <w:lang w:val="en-GB" w:eastAsia="zh-CN"/>
        </w:rPr>
        <w:t xml:space="preserve"> study the</w:t>
      </w:r>
      <w:r w:rsidRPr="009F7EBA">
        <w:rPr>
          <w:rFonts w:ascii="Arial" w:eastAsiaTheme="minorEastAsia" w:hAnsi="Arial" w:cs="Arial" w:hint="eastAsia"/>
          <w:b/>
          <w:szCs w:val="21"/>
          <w:lang w:val="en-GB" w:eastAsia="zh-CN"/>
        </w:rPr>
        <w:t xml:space="preserve"> use case specific </w:t>
      </w:r>
      <w:r>
        <w:rPr>
          <w:rFonts w:ascii="Arial" w:eastAsiaTheme="minorEastAsia" w:hAnsi="Arial" w:cs="Arial"/>
          <w:b/>
          <w:szCs w:val="21"/>
          <w:lang w:val="en-GB" w:eastAsia="zh-CN"/>
        </w:rPr>
        <w:t xml:space="preserve">aspects </w:t>
      </w:r>
      <w:r>
        <w:rPr>
          <w:rFonts w:ascii="Arial" w:eastAsiaTheme="minorEastAsia" w:hAnsi="Arial" w:cs="Arial" w:hint="eastAsia"/>
          <w:b/>
          <w:szCs w:val="21"/>
          <w:lang w:val="en-GB" w:eastAsia="zh-CN"/>
        </w:rPr>
        <w:t>in</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terms</w:t>
      </w:r>
      <w:r>
        <w:rPr>
          <w:rFonts w:ascii="Arial" w:eastAsiaTheme="minorEastAsia" w:hAnsi="Arial" w:cs="Arial"/>
          <w:b/>
          <w:szCs w:val="21"/>
          <w:lang w:val="en-GB" w:eastAsia="zh-CN"/>
        </w:rPr>
        <w:t xml:space="preserve"> of</w:t>
      </w:r>
      <w:r w:rsidRPr="009F7EBA">
        <w:rPr>
          <w:rFonts w:ascii="Arial" w:eastAsiaTheme="minorEastAsia" w:hAnsi="Arial" w:cs="Arial" w:hint="eastAsia"/>
          <w:b/>
          <w:szCs w:val="21"/>
          <w:lang w:val="en-GB" w:eastAsia="zh-CN"/>
        </w:rPr>
        <w:t xml:space="preserve">: </w:t>
      </w:r>
    </w:p>
    <w:p w14:paraId="2BA8ADA9" w14:textId="77777777" w:rsidR="00660208" w:rsidRPr="00EF3CA8" w:rsidRDefault="00660208" w:rsidP="00660208">
      <w:pPr>
        <w:pStyle w:val="aff8"/>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EF3CA8">
        <w:rPr>
          <w:rFonts w:ascii="Arial" w:eastAsiaTheme="minorEastAsia" w:hAnsi="Arial" w:cs="Arial"/>
          <w:b/>
          <w:kern w:val="0"/>
          <w:sz w:val="20"/>
          <w:szCs w:val="21"/>
          <w:lang w:val="en-GB"/>
        </w:rPr>
        <w:t>Locations of AI/ML functionalities, including data collection, model training, model inference and model monitoring.</w:t>
      </w:r>
    </w:p>
    <w:p w14:paraId="011B0171" w14:textId="77777777" w:rsidR="00660208" w:rsidRPr="00EF3CA8" w:rsidRDefault="00660208" w:rsidP="00660208">
      <w:pPr>
        <w:pStyle w:val="aff8"/>
        <w:numPr>
          <w:ilvl w:val="0"/>
          <w:numId w:val="11"/>
        </w:numPr>
        <w:spacing w:beforeLines="50" w:before="120" w:after="120" w:line="260" w:lineRule="exact"/>
        <w:ind w:firstLineChars="0"/>
        <w:rPr>
          <w:rFonts w:ascii="Arial" w:eastAsiaTheme="minorEastAsia" w:hAnsi="Arial" w:cs="Arial"/>
          <w:b/>
          <w:kern w:val="0"/>
          <w:sz w:val="20"/>
          <w:szCs w:val="21"/>
          <w:lang w:val="en-GB"/>
        </w:rPr>
      </w:pPr>
      <w:proofErr w:type="spellStart"/>
      <w:r w:rsidRPr="00EF3CA8">
        <w:rPr>
          <w:rFonts w:ascii="Arial" w:eastAsiaTheme="minorEastAsia" w:hAnsi="Arial" w:cs="Arial"/>
          <w:b/>
          <w:kern w:val="0"/>
          <w:sz w:val="20"/>
          <w:szCs w:val="21"/>
          <w:lang w:val="en-GB"/>
        </w:rPr>
        <w:t>Signaling</w:t>
      </w:r>
      <w:proofErr w:type="spellEnd"/>
      <w:r w:rsidRPr="00EF3CA8">
        <w:rPr>
          <w:rFonts w:ascii="Arial" w:eastAsiaTheme="minorEastAsia" w:hAnsi="Arial" w:cs="Arial"/>
          <w:b/>
          <w:kern w:val="0"/>
          <w:sz w:val="20"/>
          <w:szCs w:val="21"/>
          <w:lang w:val="en-GB"/>
        </w:rPr>
        <w:t xml:space="preserve"> procedure of each (sub)use case at different collaboration levels</w:t>
      </w:r>
    </w:p>
    <w:p w14:paraId="041305C0" w14:textId="77777777" w:rsidR="00660208" w:rsidRPr="00EF3CA8" w:rsidRDefault="00660208" w:rsidP="00660208">
      <w:pPr>
        <w:pStyle w:val="aff8"/>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EF3CA8">
        <w:rPr>
          <w:rFonts w:ascii="Arial" w:eastAsiaTheme="minorEastAsia" w:hAnsi="Arial" w:cs="Arial"/>
          <w:b/>
          <w:kern w:val="0"/>
          <w:sz w:val="20"/>
          <w:szCs w:val="21"/>
          <w:lang w:val="en-GB"/>
        </w:rPr>
        <w:t>Potential standard impact</w:t>
      </w:r>
    </w:p>
    <w:p w14:paraId="084624F7" w14:textId="5054BFAC" w:rsidR="009B6F2F" w:rsidRPr="00324E56" w:rsidRDefault="009B6F2F" w:rsidP="009B6F2F">
      <w:pPr>
        <w:rPr>
          <w:rFonts w:eastAsiaTheme="minorEastAsia"/>
          <w:lang w:eastAsia="zh-CN"/>
        </w:rPr>
      </w:pPr>
      <w:r>
        <w:rPr>
          <w:rFonts w:ascii="Arial" w:eastAsiaTheme="minorEastAsia" w:hAnsi="Arial" w:cs="Arial"/>
          <w:b/>
          <w:szCs w:val="21"/>
          <w:lang w:val="en-GB" w:eastAsia="zh-CN"/>
        </w:rPr>
        <w:t xml:space="preserve">Proposal 2: RAN2 to study the pros and cons of each model training </w:t>
      </w:r>
      <w:r w:rsidRPr="00D91CC8">
        <w:rPr>
          <w:rFonts w:ascii="Arial" w:eastAsiaTheme="minorEastAsia" w:hAnsi="Arial" w:cs="Arial"/>
          <w:b/>
          <w:szCs w:val="21"/>
          <w:lang w:val="en-GB" w:eastAsia="zh-CN"/>
        </w:rPr>
        <w:t>collaboration type</w:t>
      </w:r>
      <w:r>
        <w:rPr>
          <w:rFonts w:ascii="Arial" w:eastAsiaTheme="minorEastAsia" w:hAnsi="Arial" w:cs="Arial"/>
          <w:b/>
          <w:szCs w:val="21"/>
          <w:lang w:val="en-GB" w:eastAsia="zh-CN"/>
        </w:rPr>
        <w:t xml:space="preserve"> for the two-sided model.</w:t>
      </w:r>
    </w:p>
    <w:p w14:paraId="3EA39C45" w14:textId="77777777" w:rsidR="00B514E8" w:rsidRDefault="00B514E8" w:rsidP="00B514E8">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3: </w:t>
      </w:r>
      <w:r w:rsidRPr="005B3050">
        <w:rPr>
          <w:rFonts w:ascii="Arial" w:eastAsiaTheme="minorEastAsia" w:hAnsi="Arial" w:cs="Arial"/>
          <w:b/>
          <w:szCs w:val="21"/>
          <w:lang w:val="en-GB" w:eastAsia="zh-CN"/>
        </w:rPr>
        <w:t>FFS explicit input/output/performance feedback based on RAN1 further progress.</w:t>
      </w:r>
    </w:p>
    <w:p w14:paraId="25AEC707" w14:textId="77777777" w:rsidR="00B514E8" w:rsidRPr="000D0AA9" w:rsidRDefault="00B514E8" w:rsidP="00B514E8">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4: Capture the overall procedure for each use case into the TR </w:t>
      </w:r>
      <w:r w:rsidRPr="000D0AA9">
        <w:rPr>
          <w:rFonts w:ascii="Arial" w:eastAsiaTheme="minorEastAsia" w:hAnsi="Arial" w:cs="Arial" w:hint="eastAsia"/>
          <w:b/>
          <w:szCs w:val="21"/>
          <w:lang w:val="en-GB" w:eastAsia="zh-CN"/>
        </w:rPr>
        <w:t>38.843</w:t>
      </w:r>
      <w:r>
        <w:rPr>
          <w:rFonts w:ascii="Arial" w:eastAsiaTheme="minorEastAsia" w:hAnsi="Arial" w:cs="Arial"/>
          <w:b/>
          <w:szCs w:val="21"/>
          <w:lang w:val="en-GB" w:eastAsia="zh-CN"/>
        </w:rPr>
        <w:t>, when available.</w:t>
      </w:r>
    </w:p>
    <w:p w14:paraId="1B7733FA" w14:textId="2CABA85A" w:rsidR="00C51CCD" w:rsidRDefault="002F2E75" w:rsidP="00F91C8A">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0303B626" w14:textId="77777777" w:rsidR="00055D50" w:rsidRPr="00C66078" w:rsidRDefault="00055D50" w:rsidP="00055D50">
      <w:pPr>
        <w:spacing w:after="120"/>
        <w:jc w:val="both"/>
        <w:rPr>
          <w:rFonts w:ascii="Times New Roman" w:eastAsia="宋体" w:hAnsi="Times New Roman"/>
          <w:lang w:val="en-GB" w:eastAsia="zh-CN"/>
        </w:rPr>
      </w:pPr>
      <w:r w:rsidRPr="00C66078">
        <w:rPr>
          <w:rFonts w:ascii="Times New Roman" w:eastAsia="宋体" w:hAnsi="Times New Roman"/>
          <w:lang w:val="en-GB" w:eastAsia="zh-CN"/>
        </w:rPr>
        <w:t xml:space="preserve">[1]. </w:t>
      </w:r>
      <w:r>
        <w:rPr>
          <w:rFonts w:ascii="Times New Roman" w:hAnsi="Times New Roman"/>
          <w:szCs w:val="21"/>
        </w:rPr>
        <w:t>RP-213599</w:t>
      </w:r>
      <w:r w:rsidRPr="00C66078">
        <w:rPr>
          <w:rFonts w:ascii="Times New Roman" w:eastAsia="宋体" w:hAnsi="Times New Roman"/>
          <w:lang w:val="en-GB" w:eastAsia="zh-CN"/>
        </w:rPr>
        <w:tab/>
      </w:r>
      <w:r w:rsidRPr="00C66078">
        <w:rPr>
          <w:rFonts w:ascii="Times New Roman" w:eastAsia="宋体" w:hAnsi="Times New Roman"/>
          <w:lang w:val="en-GB" w:eastAsia="zh-CN"/>
        </w:rPr>
        <w:tab/>
      </w:r>
      <w:r w:rsidRPr="002379BC">
        <w:rPr>
          <w:rFonts w:ascii="Times New Roman" w:eastAsia="宋体" w:hAnsi="Times New Roman"/>
          <w:lang w:val="en-GB" w:eastAsia="zh-CN"/>
        </w:rPr>
        <w:t>Study on Artificial Intelligence (AI)/Machine Learning (ML) for NR Air Interface</w:t>
      </w:r>
    </w:p>
    <w:p w14:paraId="50665744" w14:textId="77777777" w:rsidR="00055D50" w:rsidRPr="00055D50" w:rsidRDefault="00055D50" w:rsidP="00055D50">
      <w:pPr>
        <w:rPr>
          <w:rFonts w:eastAsiaTheme="minorEastAsia"/>
          <w:lang w:eastAsia="zh-CN"/>
        </w:rPr>
      </w:pPr>
    </w:p>
    <w:sectPr w:rsidR="00055D50" w:rsidRPr="00055D50">
      <w:head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7C7FA" w14:textId="77777777" w:rsidR="00775838" w:rsidRDefault="00775838">
      <w:r>
        <w:separator/>
      </w:r>
    </w:p>
  </w:endnote>
  <w:endnote w:type="continuationSeparator" w:id="0">
    <w:p w14:paraId="039BA1B5" w14:textId="77777777" w:rsidR="00775838" w:rsidRDefault="00775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44BF2" w14:textId="77777777" w:rsidR="00775838" w:rsidRDefault="00775838">
      <w:r>
        <w:separator/>
      </w:r>
    </w:p>
  </w:footnote>
  <w:footnote w:type="continuationSeparator" w:id="0">
    <w:p w14:paraId="50860576" w14:textId="77777777" w:rsidR="00775838" w:rsidRDefault="00775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47854" w14:textId="77777777" w:rsidR="003C763F" w:rsidRDefault="003C763F">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3"/>
  </w:num>
  <w:num w:numId="2">
    <w:abstractNumId w:val="20"/>
  </w:num>
  <w:num w:numId="3">
    <w:abstractNumId w:val="13"/>
  </w:num>
  <w:num w:numId="4">
    <w:abstractNumId w:val="21"/>
  </w:num>
  <w:num w:numId="5">
    <w:abstractNumId w:val="8"/>
  </w:num>
  <w:num w:numId="6">
    <w:abstractNumId w:val="16"/>
  </w:num>
  <w:num w:numId="7">
    <w:abstractNumId w:val="22"/>
  </w:num>
  <w:num w:numId="8">
    <w:abstractNumId w:val="9"/>
  </w:num>
  <w:num w:numId="9">
    <w:abstractNumId w:val="4"/>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19"/>
  </w:num>
  <w:num w:numId="13">
    <w:abstractNumId w:val="2"/>
  </w:num>
  <w:num w:numId="14">
    <w:abstractNumId w:val="3"/>
  </w:num>
  <w:num w:numId="15">
    <w:abstractNumId w:val="5"/>
  </w:num>
  <w:num w:numId="16">
    <w:abstractNumId w:val="1"/>
  </w:num>
  <w:num w:numId="17">
    <w:abstractNumId w:val="17"/>
  </w:num>
  <w:num w:numId="18">
    <w:abstractNumId w:val="12"/>
  </w:num>
  <w:num w:numId="19">
    <w:abstractNumId w:val="7"/>
  </w:num>
  <w:num w:numId="20">
    <w:abstractNumId w:val="0"/>
  </w:num>
  <w:num w:numId="21">
    <w:abstractNumId w:val="11"/>
  </w:num>
  <w:num w:numId="22">
    <w:abstractNumId w:val="6"/>
  </w:num>
  <w:num w:numId="23">
    <w:abstractNumId w:val="10"/>
  </w:num>
  <w:num w:numId="2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MK8FAJcWgBYtAAAA"/>
  </w:docVars>
  <w:rsids>
    <w:rsidRoot w:val="002B0636"/>
    <w:rsid w:val="00000224"/>
    <w:rsid w:val="000007AA"/>
    <w:rsid w:val="0000090E"/>
    <w:rsid w:val="000015E9"/>
    <w:rsid w:val="00001A09"/>
    <w:rsid w:val="00001A1C"/>
    <w:rsid w:val="00001A87"/>
    <w:rsid w:val="00001ED8"/>
    <w:rsid w:val="00002488"/>
    <w:rsid w:val="00002A56"/>
    <w:rsid w:val="00002B5A"/>
    <w:rsid w:val="00002D68"/>
    <w:rsid w:val="00003053"/>
    <w:rsid w:val="00003D6F"/>
    <w:rsid w:val="000042A8"/>
    <w:rsid w:val="0000438E"/>
    <w:rsid w:val="00004644"/>
    <w:rsid w:val="000049AE"/>
    <w:rsid w:val="00004AFF"/>
    <w:rsid w:val="00004DB1"/>
    <w:rsid w:val="00004EBF"/>
    <w:rsid w:val="00005179"/>
    <w:rsid w:val="00005E0A"/>
    <w:rsid w:val="00006209"/>
    <w:rsid w:val="0000649C"/>
    <w:rsid w:val="00006BC1"/>
    <w:rsid w:val="0000703E"/>
    <w:rsid w:val="000077CF"/>
    <w:rsid w:val="00007A01"/>
    <w:rsid w:val="00007ADD"/>
    <w:rsid w:val="00007CF6"/>
    <w:rsid w:val="00010575"/>
    <w:rsid w:val="000106D1"/>
    <w:rsid w:val="00010931"/>
    <w:rsid w:val="00010B0C"/>
    <w:rsid w:val="00011C85"/>
    <w:rsid w:val="00011FFF"/>
    <w:rsid w:val="0001254C"/>
    <w:rsid w:val="000128CC"/>
    <w:rsid w:val="00013BA4"/>
    <w:rsid w:val="00013C41"/>
    <w:rsid w:val="00014304"/>
    <w:rsid w:val="0001461D"/>
    <w:rsid w:val="00014910"/>
    <w:rsid w:val="00014B21"/>
    <w:rsid w:val="00014C7B"/>
    <w:rsid w:val="0001545D"/>
    <w:rsid w:val="000154D0"/>
    <w:rsid w:val="0001558D"/>
    <w:rsid w:val="000155FE"/>
    <w:rsid w:val="00015667"/>
    <w:rsid w:val="000159BC"/>
    <w:rsid w:val="000160A6"/>
    <w:rsid w:val="00016B44"/>
    <w:rsid w:val="00016BE5"/>
    <w:rsid w:val="00017031"/>
    <w:rsid w:val="0001706B"/>
    <w:rsid w:val="0001722F"/>
    <w:rsid w:val="000173A5"/>
    <w:rsid w:val="000200AF"/>
    <w:rsid w:val="000209CB"/>
    <w:rsid w:val="00020D00"/>
    <w:rsid w:val="00021112"/>
    <w:rsid w:val="000211FC"/>
    <w:rsid w:val="00021679"/>
    <w:rsid w:val="00021742"/>
    <w:rsid w:val="00022088"/>
    <w:rsid w:val="000220F5"/>
    <w:rsid w:val="00022164"/>
    <w:rsid w:val="00022ACA"/>
    <w:rsid w:val="00022D2B"/>
    <w:rsid w:val="00022D2F"/>
    <w:rsid w:val="00023797"/>
    <w:rsid w:val="0002402F"/>
    <w:rsid w:val="00024114"/>
    <w:rsid w:val="000242FD"/>
    <w:rsid w:val="00024307"/>
    <w:rsid w:val="000245BB"/>
    <w:rsid w:val="0002482F"/>
    <w:rsid w:val="00024852"/>
    <w:rsid w:val="00024881"/>
    <w:rsid w:val="000248D6"/>
    <w:rsid w:val="00024C65"/>
    <w:rsid w:val="00024F03"/>
    <w:rsid w:val="00024F2F"/>
    <w:rsid w:val="000253FE"/>
    <w:rsid w:val="0002568B"/>
    <w:rsid w:val="00025A6A"/>
    <w:rsid w:val="00025A74"/>
    <w:rsid w:val="00026902"/>
    <w:rsid w:val="000269AE"/>
    <w:rsid w:val="00027114"/>
    <w:rsid w:val="000275CF"/>
    <w:rsid w:val="0002788B"/>
    <w:rsid w:val="00027A72"/>
    <w:rsid w:val="00030616"/>
    <w:rsid w:val="0003062C"/>
    <w:rsid w:val="00030757"/>
    <w:rsid w:val="00030BB2"/>
    <w:rsid w:val="0003113F"/>
    <w:rsid w:val="0003156E"/>
    <w:rsid w:val="00031E3C"/>
    <w:rsid w:val="0003284B"/>
    <w:rsid w:val="000329CB"/>
    <w:rsid w:val="00032CC8"/>
    <w:rsid w:val="00032E35"/>
    <w:rsid w:val="0003307D"/>
    <w:rsid w:val="0003336E"/>
    <w:rsid w:val="00033408"/>
    <w:rsid w:val="000337EC"/>
    <w:rsid w:val="00033D06"/>
    <w:rsid w:val="00033E44"/>
    <w:rsid w:val="000341E4"/>
    <w:rsid w:val="00034C21"/>
    <w:rsid w:val="000351FF"/>
    <w:rsid w:val="000352B6"/>
    <w:rsid w:val="000354EB"/>
    <w:rsid w:val="00035C35"/>
    <w:rsid w:val="0003626D"/>
    <w:rsid w:val="000364BD"/>
    <w:rsid w:val="00036625"/>
    <w:rsid w:val="00036888"/>
    <w:rsid w:val="00036DC2"/>
    <w:rsid w:val="00037145"/>
    <w:rsid w:val="00037BD4"/>
    <w:rsid w:val="0004026A"/>
    <w:rsid w:val="00040332"/>
    <w:rsid w:val="0004133D"/>
    <w:rsid w:val="00041688"/>
    <w:rsid w:val="00041C0B"/>
    <w:rsid w:val="00041E53"/>
    <w:rsid w:val="00041FEB"/>
    <w:rsid w:val="0004230A"/>
    <w:rsid w:val="000426B3"/>
    <w:rsid w:val="00042892"/>
    <w:rsid w:val="00042A19"/>
    <w:rsid w:val="00042AC8"/>
    <w:rsid w:val="000430AB"/>
    <w:rsid w:val="00043190"/>
    <w:rsid w:val="00043586"/>
    <w:rsid w:val="00043827"/>
    <w:rsid w:val="00043ADC"/>
    <w:rsid w:val="0004410E"/>
    <w:rsid w:val="00044323"/>
    <w:rsid w:val="0004435D"/>
    <w:rsid w:val="000447F7"/>
    <w:rsid w:val="000448E8"/>
    <w:rsid w:val="00044CD1"/>
    <w:rsid w:val="00045122"/>
    <w:rsid w:val="00045B0F"/>
    <w:rsid w:val="00045BE3"/>
    <w:rsid w:val="00045D10"/>
    <w:rsid w:val="00046960"/>
    <w:rsid w:val="00046C05"/>
    <w:rsid w:val="00046D77"/>
    <w:rsid w:val="00047589"/>
    <w:rsid w:val="000478B3"/>
    <w:rsid w:val="00047B6E"/>
    <w:rsid w:val="00047E77"/>
    <w:rsid w:val="00047F00"/>
    <w:rsid w:val="0005053E"/>
    <w:rsid w:val="0005094F"/>
    <w:rsid w:val="00050A42"/>
    <w:rsid w:val="00050D32"/>
    <w:rsid w:val="000511A8"/>
    <w:rsid w:val="0005157C"/>
    <w:rsid w:val="00051B43"/>
    <w:rsid w:val="00051C9C"/>
    <w:rsid w:val="000520F3"/>
    <w:rsid w:val="00052403"/>
    <w:rsid w:val="00052D3C"/>
    <w:rsid w:val="00052DE8"/>
    <w:rsid w:val="00053088"/>
    <w:rsid w:val="00054692"/>
    <w:rsid w:val="00054CE6"/>
    <w:rsid w:val="00054FC3"/>
    <w:rsid w:val="0005503B"/>
    <w:rsid w:val="0005567A"/>
    <w:rsid w:val="00055ACE"/>
    <w:rsid w:val="00055B11"/>
    <w:rsid w:val="00055D50"/>
    <w:rsid w:val="00055F18"/>
    <w:rsid w:val="00056123"/>
    <w:rsid w:val="000569C6"/>
    <w:rsid w:val="00056B5F"/>
    <w:rsid w:val="00056D13"/>
    <w:rsid w:val="00056F73"/>
    <w:rsid w:val="00056F91"/>
    <w:rsid w:val="000571F5"/>
    <w:rsid w:val="00057B0C"/>
    <w:rsid w:val="000604CC"/>
    <w:rsid w:val="00060798"/>
    <w:rsid w:val="000607F5"/>
    <w:rsid w:val="0006090C"/>
    <w:rsid w:val="00060B11"/>
    <w:rsid w:val="00060EE8"/>
    <w:rsid w:val="000610FF"/>
    <w:rsid w:val="00061543"/>
    <w:rsid w:val="00061B2E"/>
    <w:rsid w:val="00061CA6"/>
    <w:rsid w:val="00061EBE"/>
    <w:rsid w:val="00062E9D"/>
    <w:rsid w:val="000633E9"/>
    <w:rsid w:val="0006353F"/>
    <w:rsid w:val="00063617"/>
    <w:rsid w:val="0006364F"/>
    <w:rsid w:val="000640A4"/>
    <w:rsid w:val="000646F0"/>
    <w:rsid w:val="00064934"/>
    <w:rsid w:val="00064A80"/>
    <w:rsid w:val="00064C3A"/>
    <w:rsid w:val="00064D21"/>
    <w:rsid w:val="000653EB"/>
    <w:rsid w:val="00065696"/>
    <w:rsid w:val="00065D92"/>
    <w:rsid w:val="000663B7"/>
    <w:rsid w:val="000664A1"/>
    <w:rsid w:val="000664FB"/>
    <w:rsid w:val="00066564"/>
    <w:rsid w:val="00066D68"/>
    <w:rsid w:val="00066E76"/>
    <w:rsid w:val="00066F0F"/>
    <w:rsid w:val="00070090"/>
    <w:rsid w:val="00070652"/>
    <w:rsid w:val="00070E5A"/>
    <w:rsid w:val="000710E6"/>
    <w:rsid w:val="00071421"/>
    <w:rsid w:val="000716B7"/>
    <w:rsid w:val="00071A08"/>
    <w:rsid w:val="000721B7"/>
    <w:rsid w:val="000721F6"/>
    <w:rsid w:val="00072540"/>
    <w:rsid w:val="00072723"/>
    <w:rsid w:val="00072C7D"/>
    <w:rsid w:val="00073519"/>
    <w:rsid w:val="0007369B"/>
    <w:rsid w:val="00073A96"/>
    <w:rsid w:val="00073C3B"/>
    <w:rsid w:val="000747DB"/>
    <w:rsid w:val="00074A38"/>
    <w:rsid w:val="00074A97"/>
    <w:rsid w:val="000758D7"/>
    <w:rsid w:val="0007596B"/>
    <w:rsid w:val="000759B1"/>
    <w:rsid w:val="00075B61"/>
    <w:rsid w:val="0007643B"/>
    <w:rsid w:val="000769EA"/>
    <w:rsid w:val="000769F3"/>
    <w:rsid w:val="000775B8"/>
    <w:rsid w:val="00077647"/>
    <w:rsid w:val="000778C6"/>
    <w:rsid w:val="00080FC2"/>
    <w:rsid w:val="00081971"/>
    <w:rsid w:val="0008214D"/>
    <w:rsid w:val="000824AF"/>
    <w:rsid w:val="000824C2"/>
    <w:rsid w:val="00082620"/>
    <w:rsid w:val="00083161"/>
    <w:rsid w:val="00083355"/>
    <w:rsid w:val="0008378B"/>
    <w:rsid w:val="00084081"/>
    <w:rsid w:val="000841CD"/>
    <w:rsid w:val="000842B1"/>
    <w:rsid w:val="0008480B"/>
    <w:rsid w:val="00084F10"/>
    <w:rsid w:val="00084FD2"/>
    <w:rsid w:val="000852AB"/>
    <w:rsid w:val="00085FBD"/>
    <w:rsid w:val="0008651E"/>
    <w:rsid w:val="0008651F"/>
    <w:rsid w:val="00086716"/>
    <w:rsid w:val="00086B4B"/>
    <w:rsid w:val="00086F0C"/>
    <w:rsid w:val="00087423"/>
    <w:rsid w:val="00087CAD"/>
    <w:rsid w:val="00090AC0"/>
    <w:rsid w:val="00090F27"/>
    <w:rsid w:val="00091140"/>
    <w:rsid w:val="00091B40"/>
    <w:rsid w:val="00092AB5"/>
    <w:rsid w:val="00092CF9"/>
    <w:rsid w:val="000937CF"/>
    <w:rsid w:val="00093D99"/>
    <w:rsid w:val="00094015"/>
    <w:rsid w:val="0009438F"/>
    <w:rsid w:val="00094EFC"/>
    <w:rsid w:val="00095686"/>
    <w:rsid w:val="00095981"/>
    <w:rsid w:val="000960BD"/>
    <w:rsid w:val="000962ED"/>
    <w:rsid w:val="0009649D"/>
    <w:rsid w:val="00096619"/>
    <w:rsid w:val="00097CE9"/>
    <w:rsid w:val="00097EF9"/>
    <w:rsid w:val="000A0DA9"/>
    <w:rsid w:val="000A1155"/>
    <w:rsid w:val="000A179F"/>
    <w:rsid w:val="000A2168"/>
    <w:rsid w:val="000A217D"/>
    <w:rsid w:val="000A2D69"/>
    <w:rsid w:val="000A2FE0"/>
    <w:rsid w:val="000A41C4"/>
    <w:rsid w:val="000A484E"/>
    <w:rsid w:val="000A491D"/>
    <w:rsid w:val="000A4FC8"/>
    <w:rsid w:val="000A5112"/>
    <w:rsid w:val="000A5517"/>
    <w:rsid w:val="000A619B"/>
    <w:rsid w:val="000A6217"/>
    <w:rsid w:val="000A689A"/>
    <w:rsid w:val="000A6E3A"/>
    <w:rsid w:val="000A744F"/>
    <w:rsid w:val="000A79F8"/>
    <w:rsid w:val="000A7A37"/>
    <w:rsid w:val="000B040D"/>
    <w:rsid w:val="000B0756"/>
    <w:rsid w:val="000B07C5"/>
    <w:rsid w:val="000B0FC2"/>
    <w:rsid w:val="000B11C5"/>
    <w:rsid w:val="000B11F7"/>
    <w:rsid w:val="000B19FF"/>
    <w:rsid w:val="000B1CF4"/>
    <w:rsid w:val="000B1D32"/>
    <w:rsid w:val="000B1F51"/>
    <w:rsid w:val="000B20A6"/>
    <w:rsid w:val="000B228D"/>
    <w:rsid w:val="000B237B"/>
    <w:rsid w:val="000B27A4"/>
    <w:rsid w:val="000B355C"/>
    <w:rsid w:val="000B36D2"/>
    <w:rsid w:val="000B38DC"/>
    <w:rsid w:val="000B390F"/>
    <w:rsid w:val="000B3DE3"/>
    <w:rsid w:val="000B4018"/>
    <w:rsid w:val="000B44E3"/>
    <w:rsid w:val="000B46B4"/>
    <w:rsid w:val="000B472F"/>
    <w:rsid w:val="000B4A38"/>
    <w:rsid w:val="000B4CDF"/>
    <w:rsid w:val="000B512F"/>
    <w:rsid w:val="000B665B"/>
    <w:rsid w:val="000B6978"/>
    <w:rsid w:val="000B698E"/>
    <w:rsid w:val="000B6AB6"/>
    <w:rsid w:val="000B72AB"/>
    <w:rsid w:val="000B76E7"/>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662"/>
    <w:rsid w:val="000C36E8"/>
    <w:rsid w:val="000C41AA"/>
    <w:rsid w:val="000C44AA"/>
    <w:rsid w:val="000C4738"/>
    <w:rsid w:val="000C4D29"/>
    <w:rsid w:val="000C514E"/>
    <w:rsid w:val="000C572C"/>
    <w:rsid w:val="000C57AA"/>
    <w:rsid w:val="000C5AF3"/>
    <w:rsid w:val="000C5D84"/>
    <w:rsid w:val="000C6418"/>
    <w:rsid w:val="000C6A4B"/>
    <w:rsid w:val="000C6AE6"/>
    <w:rsid w:val="000C7239"/>
    <w:rsid w:val="000C731A"/>
    <w:rsid w:val="000C7498"/>
    <w:rsid w:val="000C754C"/>
    <w:rsid w:val="000C7639"/>
    <w:rsid w:val="000C7CBE"/>
    <w:rsid w:val="000D029D"/>
    <w:rsid w:val="000D0363"/>
    <w:rsid w:val="000D03BA"/>
    <w:rsid w:val="000D078D"/>
    <w:rsid w:val="000D0A48"/>
    <w:rsid w:val="000D0AA9"/>
    <w:rsid w:val="000D0B43"/>
    <w:rsid w:val="000D0BFB"/>
    <w:rsid w:val="000D106E"/>
    <w:rsid w:val="000D14EF"/>
    <w:rsid w:val="000D1909"/>
    <w:rsid w:val="000D1B89"/>
    <w:rsid w:val="000D1EE3"/>
    <w:rsid w:val="000D2174"/>
    <w:rsid w:val="000D21A9"/>
    <w:rsid w:val="000D29A8"/>
    <w:rsid w:val="000D2AAF"/>
    <w:rsid w:val="000D2BB7"/>
    <w:rsid w:val="000D3290"/>
    <w:rsid w:val="000D3473"/>
    <w:rsid w:val="000D434E"/>
    <w:rsid w:val="000D454D"/>
    <w:rsid w:val="000D457B"/>
    <w:rsid w:val="000D5F4A"/>
    <w:rsid w:val="000D5F71"/>
    <w:rsid w:val="000D5F85"/>
    <w:rsid w:val="000D5FAA"/>
    <w:rsid w:val="000D6244"/>
    <w:rsid w:val="000D669D"/>
    <w:rsid w:val="000D66C4"/>
    <w:rsid w:val="000D69BF"/>
    <w:rsid w:val="000D6D8F"/>
    <w:rsid w:val="000D7635"/>
    <w:rsid w:val="000E1090"/>
    <w:rsid w:val="000E1D02"/>
    <w:rsid w:val="000E1FF1"/>
    <w:rsid w:val="000E25B1"/>
    <w:rsid w:val="000E2698"/>
    <w:rsid w:val="000E27F6"/>
    <w:rsid w:val="000E2A90"/>
    <w:rsid w:val="000E2CFC"/>
    <w:rsid w:val="000E316B"/>
    <w:rsid w:val="000E3388"/>
    <w:rsid w:val="000E378E"/>
    <w:rsid w:val="000E3BA0"/>
    <w:rsid w:val="000E4D41"/>
    <w:rsid w:val="000E4F12"/>
    <w:rsid w:val="000E545D"/>
    <w:rsid w:val="000E5586"/>
    <w:rsid w:val="000E5947"/>
    <w:rsid w:val="000E5A4B"/>
    <w:rsid w:val="000E5E97"/>
    <w:rsid w:val="000E6602"/>
    <w:rsid w:val="000E69BE"/>
    <w:rsid w:val="000E6C3B"/>
    <w:rsid w:val="000E6C88"/>
    <w:rsid w:val="000E6E09"/>
    <w:rsid w:val="000E6E73"/>
    <w:rsid w:val="000E70B4"/>
    <w:rsid w:val="000E7279"/>
    <w:rsid w:val="000E7844"/>
    <w:rsid w:val="000E791A"/>
    <w:rsid w:val="000E7974"/>
    <w:rsid w:val="000F0702"/>
    <w:rsid w:val="000F0E72"/>
    <w:rsid w:val="000F136E"/>
    <w:rsid w:val="000F18F9"/>
    <w:rsid w:val="000F1DD7"/>
    <w:rsid w:val="000F2415"/>
    <w:rsid w:val="000F2D72"/>
    <w:rsid w:val="000F3328"/>
    <w:rsid w:val="000F3CB7"/>
    <w:rsid w:val="000F3F14"/>
    <w:rsid w:val="000F4472"/>
    <w:rsid w:val="000F4730"/>
    <w:rsid w:val="000F4F73"/>
    <w:rsid w:val="000F5934"/>
    <w:rsid w:val="000F5A7A"/>
    <w:rsid w:val="000F5CF3"/>
    <w:rsid w:val="000F5D81"/>
    <w:rsid w:val="000F6EEE"/>
    <w:rsid w:val="000F759A"/>
    <w:rsid w:val="000F7966"/>
    <w:rsid w:val="00100192"/>
    <w:rsid w:val="001001FF"/>
    <w:rsid w:val="00100B07"/>
    <w:rsid w:val="001010B6"/>
    <w:rsid w:val="00101491"/>
    <w:rsid w:val="00101803"/>
    <w:rsid w:val="00101D80"/>
    <w:rsid w:val="001020F8"/>
    <w:rsid w:val="0010235B"/>
    <w:rsid w:val="001027E2"/>
    <w:rsid w:val="00102F7C"/>
    <w:rsid w:val="00103097"/>
    <w:rsid w:val="00103226"/>
    <w:rsid w:val="0010360A"/>
    <w:rsid w:val="001037D4"/>
    <w:rsid w:val="00103BD0"/>
    <w:rsid w:val="00104140"/>
    <w:rsid w:val="00104158"/>
    <w:rsid w:val="0010415F"/>
    <w:rsid w:val="00104774"/>
    <w:rsid w:val="00104949"/>
    <w:rsid w:val="00104A57"/>
    <w:rsid w:val="00104BBA"/>
    <w:rsid w:val="001050B9"/>
    <w:rsid w:val="00105816"/>
    <w:rsid w:val="00105AE0"/>
    <w:rsid w:val="001064F6"/>
    <w:rsid w:val="001064F7"/>
    <w:rsid w:val="001065F2"/>
    <w:rsid w:val="00106F42"/>
    <w:rsid w:val="001073D1"/>
    <w:rsid w:val="00107CB3"/>
    <w:rsid w:val="00107DA2"/>
    <w:rsid w:val="0011029C"/>
    <w:rsid w:val="00110724"/>
    <w:rsid w:val="00110AD0"/>
    <w:rsid w:val="00110EAA"/>
    <w:rsid w:val="00110F03"/>
    <w:rsid w:val="00111BF9"/>
    <w:rsid w:val="001124C4"/>
    <w:rsid w:val="00112A17"/>
    <w:rsid w:val="00112D33"/>
    <w:rsid w:val="00113098"/>
    <w:rsid w:val="001134E5"/>
    <w:rsid w:val="00114247"/>
    <w:rsid w:val="00114265"/>
    <w:rsid w:val="0011449E"/>
    <w:rsid w:val="00114A48"/>
    <w:rsid w:val="00115015"/>
    <w:rsid w:val="001153C2"/>
    <w:rsid w:val="001153FD"/>
    <w:rsid w:val="0011554B"/>
    <w:rsid w:val="00115818"/>
    <w:rsid w:val="00115930"/>
    <w:rsid w:val="00115EDD"/>
    <w:rsid w:val="001160EC"/>
    <w:rsid w:val="001161C0"/>
    <w:rsid w:val="0011635D"/>
    <w:rsid w:val="001164B4"/>
    <w:rsid w:val="00116ADF"/>
    <w:rsid w:val="00116BE5"/>
    <w:rsid w:val="001172C6"/>
    <w:rsid w:val="001176F8"/>
    <w:rsid w:val="00117950"/>
    <w:rsid w:val="00117B1D"/>
    <w:rsid w:val="00117B47"/>
    <w:rsid w:val="00117B4D"/>
    <w:rsid w:val="00117B5B"/>
    <w:rsid w:val="00117DC9"/>
    <w:rsid w:val="00120065"/>
    <w:rsid w:val="001206A8"/>
    <w:rsid w:val="00120763"/>
    <w:rsid w:val="00120D4D"/>
    <w:rsid w:val="00120EC7"/>
    <w:rsid w:val="0012112E"/>
    <w:rsid w:val="0012136E"/>
    <w:rsid w:val="00121427"/>
    <w:rsid w:val="001220F4"/>
    <w:rsid w:val="00122D60"/>
    <w:rsid w:val="00123B17"/>
    <w:rsid w:val="00123BEA"/>
    <w:rsid w:val="001246BC"/>
    <w:rsid w:val="00124E30"/>
    <w:rsid w:val="001252CD"/>
    <w:rsid w:val="00125FBC"/>
    <w:rsid w:val="00126BC7"/>
    <w:rsid w:val="00126E13"/>
    <w:rsid w:val="00126E6E"/>
    <w:rsid w:val="0012706B"/>
    <w:rsid w:val="0012712C"/>
    <w:rsid w:val="001278B8"/>
    <w:rsid w:val="00127CF2"/>
    <w:rsid w:val="00127E96"/>
    <w:rsid w:val="00130BA1"/>
    <w:rsid w:val="00131198"/>
    <w:rsid w:val="0013146E"/>
    <w:rsid w:val="00131709"/>
    <w:rsid w:val="00131E9A"/>
    <w:rsid w:val="00131FFC"/>
    <w:rsid w:val="001327BD"/>
    <w:rsid w:val="001327F4"/>
    <w:rsid w:val="001333CA"/>
    <w:rsid w:val="00133734"/>
    <w:rsid w:val="00134192"/>
    <w:rsid w:val="001343FB"/>
    <w:rsid w:val="001345E5"/>
    <w:rsid w:val="00134884"/>
    <w:rsid w:val="00134B74"/>
    <w:rsid w:val="00134C59"/>
    <w:rsid w:val="00134CBE"/>
    <w:rsid w:val="00134F25"/>
    <w:rsid w:val="00135901"/>
    <w:rsid w:val="001359F6"/>
    <w:rsid w:val="00135BF5"/>
    <w:rsid w:val="001360F6"/>
    <w:rsid w:val="00136D1F"/>
    <w:rsid w:val="0013725A"/>
    <w:rsid w:val="001372FE"/>
    <w:rsid w:val="00137473"/>
    <w:rsid w:val="0014119C"/>
    <w:rsid w:val="001412E4"/>
    <w:rsid w:val="0014139D"/>
    <w:rsid w:val="001435A2"/>
    <w:rsid w:val="001440AE"/>
    <w:rsid w:val="001456D4"/>
    <w:rsid w:val="00145D0C"/>
    <w:rsid w:val="00145F17"/>
    <w:rsid w:val="00145FCC"/>
    <w:rsid w:val="001463B7"/>
    <w:rsid w:val="001464BB"/>
    <w:rsid w:val="00146825"/>
    <w:rsid w:val="00146F54"/>
    <w:rsid w:val="00147304"/>
    <w:rsid w:val="0014738C"/>
    <w:rsid w:val="001473CC"/>
    <w:rsid w:val="001474CE"/>
    <w:rsid w:val="001478B3"/>
    <w:rsid w:val="00147F1A"/>
    <w:rsid w:val="00150284"/>
    <w:rsid w:val="0015039D"/>
    <w:rsid w:val="00150AA9"/>
    <w:rsid w:val="0015147C"/>
    <w:rsid w:val="00151B36"/>
    <w:rsid w:val="00152186"/>
    <w:rsid w:val="00152A2A"/>
    <w:rsid w:val="001531CE"/>
    <w:rsid w:val="0015351C"/>
    <w:rsid w:val="00153627"/>
    <w:rsid w:val="00153829"/>
    <w:rsid w:val="00153C3E"/>
    <w:rsid w:val="001540D4"/>
    <w:rsid w:val="001541A0"/>
    <w:rsid w:val="001544D9"/>
    <w:rsid w:val="0015490D"/>
    <w:rsid w:val="0015494A"/>
    <w:rsid w:val="00154B9F"/>
    <w:rsid w:val="00154FF9"/>
    <w:rsid w:val="00155516"/>
    <w:rsid w:val="001556A1"/>
    <w:rsid w:val="00155788"/>
    <w:rsid w:val="001563D8"/>
    <w:rsid w:val="00156A8E"/>
    <w:rsid w:val="00156E49"/>
    <w:rsid w:val="00157082"/>
    <w:rsid w:val="0015772C"/>
    <w:rsid w:val="0015773A"/>
    <w:rsid w:val="00157895"/>
    <w:rsid w:val="00157909"/>
    <w:rsid w:val="00157BF7"/>
    <w:rsid w:val="00160A94"/>
    <w:rsid w:val="00160AD2"/>
    <w:rsid w:val="00160B4C"/>
    <w:rsid w:val="00160D0B"/>
    <w:rsid w:val="0016131A"/>
    <w:rsid w:val="001615A0"/>
    <w:rsid w:val="00161CC4"/>
    <w:rsid w:val="00161EC3"/>
    <w:rsid w:val="001623D4"/>
    <w:rsid w:val="001624AE"/>
    <w:rsid w:val="0016251F"/>
    <w:rsid w:val="001633A0"/>
    <w:rsid w:val="00163548"/>
    <w:rsid w:val="00163A06"/>
    <w:rsid w:val="00163ED1"/>
    <w:rsid w:val="00164174"/>
    <w:rsid w:val="00164829"/>
    <w:rsid w:val="00164AB4"/>
    <w:rsid w:val="00164D51"/>
    <w:rsid w:val="0016512F"/>
    <w:rsid w:val="001658DC"/>
    <w:rsid w:val="00165ACA"/>
    <w:rsid w:val="00165F42"/>
    <w:rsid w:val="00165F94"/>
    <w:rsid w:val="00166B5E"/>
    <w:rsid w:val="00166FC4"/>
    <w:rsid w:val="001674BD"/>
    <w:rsid w:val="00167664"/>
    <w:rsid w:val="00167686"/>
    <w:rsid w:val="0016769B"/>
    <w:rsid w:val="00167898"/>
    <w:rsid w:val="001678B5"/>
    <w:rsid w:val="00167BE2"/>
    <w:rsid w:val="00167EF3"/>
    <w:rsid w:val="00170605"/>
    <w:rsid w:val="00170846"/>
    <w:rsid w:val="00170AD2"/>
    <w:rsid w:val="00170E02"/>
    <w:rsid w:val="00170E1F"/>
    <w:rsid w:val="00170EA8"/>
    <w:rsid w:val="0017176A"/>
    <w:rsid w:val="001718D0"/>
    <w:rsid w:val="001726BF"/>
    <w:rsid w:val="001735D2"/>
    <w:rsid w:val="001737F4"/>
    <w:rsid w:val="00173873"/>
    <w:rsid w:val="001738C4"/>
    <w:rsid w:val="00173A6E"/>
    <w:rsid w:val="00173E65"/>
    <w:rsid w:val="001741C4"/>
    <w:rsid w:val="00175223"/>
    <w:rsid w:val="001759D6"/>
    <w:rsid w:val="00175EC7"/>
    <w:rsid w:val="001768E2"/>
    <w:rsid w:val="00176E17"/>
    <w:rsid w:val="00177036"/>
    <w:rsid w:val="0017732A"/>
    <w:rsid w:val="001806A0"/>
    <w:rsid w:val="00180C47"/>
    <w:rsid w:val="001810AB"/>
    <w:rsid w:val="001813A9"/>
    <w:rsid w:val="00181555"/>
    <w:rsid w:val="001818AE"/>
    <w:rsid w:val="001819C4"/>
    <w:rsid w:val="00181A86"/>
    <w:rsid w:val="0018212E"/>
    <w:rsid w:val="00182427"/>
    <w:rsid w:val="0018265A"/>
    <w:rsid w:val="00182869"/>
    <w:rsid w:val="00182C39"/>
    <w:rsid w:val="00182FA1"/>
    <w:rsid w:val="0018357F"/>
    <w:rsid w:val="0018398A"/>
    <w:rsid w:val="00183CD8"/>
    <w:rsid w:val="00183F70"/>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74"/>
    <w:rsid w:val="00187130"/>
    <w:rsid w:val="001871FF"/>
    <w:rsid w:val="001872A3"/>
    <w:rsid w:val="00187994"/>
    <w:rsid w:val="001905B3"/>
    <w:rsid w:val="00190871"/>
    <w:rsid w:val="00190C9A"/>
    <w:rsid w:val="00190CCB"/>
    <w:rsid w:val="00190CCD"/>
    <w:rsid w:val="00190CFA"/>
    <w:rsid w:val="001910E4"/>
    <w:rsid w:val="001911B7"/>
    <w:rsid w:val="00191DBE"/>
    <w:rsid w:val="00192092"/>
    <w:rsid w:val="001921FE"/>
    <w:rsid w:val="0019230B"/>
    <w:rsid w:val="00192322"/>
    <w:rsid w:val="00192569"/>
    <w:rsid w:val="00192F1F"/>
    <w:rsid w:val="00193105"/>
    <w:rsid w:val="00193128"/>
    <w:rsid w:val="00193307"/>
    <w:rsid w:val="00193DF0"/>
    <w:rsid w:val="00193F6E"/>
    <w:rsid w:val="00193FFA"/>
    <w:rsid w:val="001949AC"/>
    <w:rsid w:val="00194E51"/>
    <w:rsid w:val="0019546A"/>
    <w:rsid w:val="00195506"/>
    <w:rsid w:val="001957AD"/>
    <w:rsid w:val="00196D8D"/>
    <w:rsid w:val="00196E40"/>
    <w:rsid w:val="0019721A"/>
    <w:rsid w:val="0019744C"/>
    <w:rsid w:val="001976F6"/>
    <w:rsid w:val="001A0473"/>
    <w:rsid w:val="001A0798"/>
    <w:rsid w:val="001A0EC8"/>
    <w:rsid w:val="001A1693"/>
    <w:rsid w:val="001A1DA6"/>
    <w:rsid w:val="001A1DC9"/>
    <w:rsid w:val="001A1E7D"/>
    <w:rsid w:val="001A21AB"/>
    <w:rsid w:val="001A2518"/>
    <w:rsid w:val="001A33CC"/>
    <w:rsid w:val="001A348D"/>
    <w:rsid w:val="001A38BC"/>
    <w:rsid w:val="001A4F1D"/>
    <w:rsid w:val="001A5B3A"/>
    <w:rsid w:val="001A60B6"/>
    <w:rsid w:val="001A67F6"/>
    <w:rsid w:val="001A683E"/>
    <w:rsid w:val="001A6A04"/>
    <w:rsid w:val="001A768C"/>
    <w:rsid w:val="001A7F7F"/>
    <w:rsid w:val="001B0150"/>
    <w:rsid w:val="001B04A5"/>
    <w:rsid w:val="001B082C"/>
    <w:rsid w:val="001B0857"/>
    <w:rsid w:val="001B0994"/>
    <w:rsid w:val="001B09C5"/>
    <w:rsid w:val="001B1EFD"/>
    <w:rsid w:val="001B2046"/>
    <w:rsid w:val="001B2AF7"/>
    <w:rsid w:val="001B2CAE"/>
    <w:rsid w:val="001B3D92"/>
    <w:rsid w:val="001B47FF"/>
    <w:rsid w:val="001B4C5E"/>
    <w:rsid w:val="001B5026"/>
    <w:rsid w:val="001B54D9"/>
    <w:rsid w:val="001B5626"/>
    <w:rsid w:val="001B57A9"/>
    <w:rsid w:val="001B5F39"/>
    <w:rsid w:val="001B5F50"/>
    <w:rsid w:val="001B6644"/>
    <w:rsid w:val="001B682D"/>
    <w:rsid w:val="001B6C3D"/>
    <w:rsid w:val="001B792F"/>
    <w:rsid w:val="001B7E37"/>
    <w:rsid w:val="001B7F02"/>
    <w:rsid w:val="001B7F74"/>
    <w:rsid w:val="001C030C"/>
    <w:rsid w:val="001C04E4"/>
    <w:rsid w:val="001C08D1"/>
    <w:rsid w:val="001C0ACE"/>
    <w:rsid w:val="001C0C98"/>
    <w:rsid w:val="001C0EB8"/>
    <w:rsid w:val="001C152F"/>
    <w:rsid w:val="001C17DD"/>
    <w:rsid w:val="001C17F2"/>
    <w:rsid w:val="001C230B"/>
    <w:rsid w:val="001C277B"/>
    <w:rsid w:val="001C2C38"/>
    <w:rsid w:val="001C2E53"/>
    <w:rsid w:val="001C307C"/>
    <w:rsid w:val="001C3108"/>
    <w:rsid w:val="001C3247"/>
    <w:rsid w:val="001C38AF"/>
    <w:rsid w:val="001C3CDD"/>
    <w:rsid w:val="001C419D"/>
    <w:rsid w:val="001C476A"/>
    <w:rsid w:val="001C5263"/>
    <w:rsid w:val="001C5436"/>
    <w:rsid w:val="001C547C"/>
    <w:rsid w:val="001C5A99"/>
    <w:rsid w:val="001C5EA6"/>
    <w:rsid w:val="001C5F14"/>
    <w:rsid w:val="001C60D3"/>
    <w:rsid w:val="001C612A"/>
    <w:rsid w:val="001C6A40"/>
    <w:rsid w:val="001C7300"/>
    <w:rsid w:val="001C749B"/>
    <w:rsid w:val="001C7B2D"/>
    <w:rsid w:val="001C7C0A"/>
    <w:rsid w:val="001C7CE3"/>
    <w:rsid w:val="001C7E22"/>
    <w:rsid w:val="001D0910"/>
    <w:rsid w:val="001D0F79"/>
    <w:rsid w:val="001D10A0"/>
    <w:rsid w:val="001D126B"/>
    <w:rsid w:val="001D1582"/>
    <w:rsid w:val="001D16E1"/>
    <w:rsid w:val="001D2325"/>
    <w:rsid w:val="001D2D2D"/>
    <w:rsid w:val="001D2D82"/>
    <w:rsid w:val="001D349A"/>
    <w:rsid w:val="001D3C82"/>
    <w:rsid w:val="001D44E1"/>
    <w:rsid w:val="001D44EC"/>
    <w:rsid w:val="001D4BBA"/>
    <w:rsid w:val="001D4D05"/>
    <w:rsid w:val="001D4E33"/>
    <w:rsid w:val="001D5211"/>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D7FA1"/>
    <w:rsid w:val="001E05EA"/>
    <w:rsid w:val="001E060A"/>
    <w:rsid w:val="001E065C"/>
    <w:rsid w:val="001E07AE"/>
    <w:rsid w:val="001E121B"/>
    <w:rsid w:val="001E153A"/>
    <w:rsid w:val="001E17FC"/>
    <w:rsid w:val="001E1C60"/>
    <w:rsid w:val="001E222C"/>
    <w:rsid w:val="001E24B8"/>
    <w:rsid w:val="001E253D"/>
    <w:rsid w:val="001E2C0E"/>
    <w:rsid w:val="001E3994"/>
    <w:rsid w:val="001E39B1"/>
    <w:rsid w:val="001E39B6"/>
    <w:rsid w:val="001E4231"/>
    <w:rsid w:val="001E4304"/>
    <w:rsid w:val="001E4A00"/>
    <w:rsid w:val="001E4D14"/>
    <w:rsid w:val="001E514E"/>
    <w:rsid w:val="001E5691"/>
    <w:rsid w:val="001E56B7"/>
    <w:rsid w:val="001E5A0B"/>
    <w:rsid w:val="001E5CED"/>
    <w:rsid w:val="001E6003"/>
    <w:rsid w:val="001E655E"/>
    <w:rsid w:val="001E6599"/>
    <w:rsid w:val="001E67EF"/>
    <w:rsid w:val="001E6F38"/>
    <w:rsid w:val="001E7025"/>
    <w:rsid w:val="001E7423"/>
    <w:rsid w:val="001E7519"/>
    <w:rsid w:val="001E77AE"/>
    <w:rsid w:val="001E7929"/>
    <w:rsid w:val="001E7A45"/>
    <w:rsid w:val="001E7A60"/>
    <w:rsid w:val="001E7F12"/>
    <w:rsid w:val="001F0043"/>
    <w:rsid w:val="001F016D"/>
    <w:rsid w:val="001F02F8"/>
    <w:rsid w:val="001F1D70"/>
    <w:rsid w:val="001F20CE"/>
    <w:rsid w:val="001F2CEB"/>
    <w:rsid w:val="001F2F41"/>
    <w:rsid w:val="001F2F5E"/>
    <w:rsid w:val="001F3976"/>
    <w:rsid w:val="001F3A97"/>
    <w:rsid w:val="001F4553"/>
    <w:rsid w:val="001F4887"/>
    <w:rsid w:val="001F4E5B"/>
    <w:rsid w:val="001F52AE"/>
    <w:rsid w:val="001F52D0"/>
    <w:rsid w:val="001F57F3"/>
    <w:rsid w:val="001F5D8E"/>
    <w:rsid w:val="001F5FF0"/>
    <w:rsid w:val="001F61BF"/>
    <w:rsid w:val="001F627E"/>
    <w:rsid w:val="001F6795"/>
    <w:rsid w:val="001F6845"/>
    <w:rsid w:val="001F6926"/>
    <w:rsid w:val="001F742C"/>
    <w:rsid w:val="001F77F5"/>
    <w:rsid w:val="001F7E38"/>
    <w:rsid w:val="001F7F1E"/>
    <w:rsid w:val="002001CB"/>
    <w:rsid w:val="0020078B"/>
    <w:rsid w:val="00200A24"/>
    <w:rsid w:val="00200A49"/>
    <w:rsid w:val="00200BB4"/>
    <w:rsid w:val="00202076"/>
    <w:rsid w:val="00202608"/>
    <w:rsid w:val="002026FB"/>
    <w:rsid w:val="002035E3"/>
    <w:rsid w:val="00203824"/>
    <w:rsid w:val="00203E78"/>
    <w:rsid w:val="00204709"/>
    <w:rsid w:val="00204F0D"/>
    <w:rsid w:val="00205302"/>
    <w:rsid w:val="00205386"/>
    <w:rsid w:val="00205934"/>
    <w:rsid w:val="00205D00"/>
    <w:rsid w:val="002062BA"/>
    <w:rsid w:val="0020637C"/>
    <w:rsid w:val="00206A4D"/>
    <w:rsid w:val="00207DEC"/>
    <w:rsid w:val="002102D4"/>
    <w:rsid w:val="00210340"/>
    <w:rsid w:val="002113E5"/>
    <w:rsid w:val="0021174D"/>
    <w:rsid w:val="00212189"/>
    <w:rsid w:val="002122A4"/>
    <w:rsid w:val="00212359"/>
    <w:rsid w:val="002125C1"/>
    <w:rsid w:val="002127B0"/>
    <w:rsid w:val="00212926"/>
    <w:rsid w:val="002129DC"/>
    <w:rsid w:val="00212C7F"/>
    <w:rsid w:val="00213557"/>
    <w:rsid w:val="00213806"/>
    <w:rsid w:val="0021396C"/>
    <w:rsid w:val="00214EE4"/>
    <w:rsid w:val="00215719"/>
    <w:rsid w:val="00215797"/>
    <w:rsid w:val="00216153"/>
    <w:rsid w:val="00216210"/>
    <w:rsid w:val="00216D6C"/>
    <w:rsid w:val="002170FB"/>
    <w:rsid w:val="0021743C"/>
    <w:rsid w:val="0021756A"/>
    <w:rsid w:val="002175FA"/>
    <w:rsid w:val="0021769E"/>
    <w:rsid w:val="00217FCE"/>
    <w:rsid w:val="002203F1"/>
    <w:rsid w:val="002204DE"/>
    <w:rsid w:val="00220598"/>
    <w:rsid w:val="00220819"/>
    <w:rsid w:val="00220A8C"/>
    <w:rsid w:val="00220CD4"/>
    <w:rsid w:val="00221A03"/>
    <w:rsid w:val="00221A2D"/>
    <w:rsid w:val="002220E1"/>
    <w:rsid w:val="0022240F"/>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B16"/>
    <w:rsid w:val="00226BCD"/>
    <w:rsid w:val="00226E81"/>
    <w:rsid w:val="002275CA"/>
    <w:rsid w:val="00227606"/>
    <w:rsid w:val="002276C7"/>
    <w:rsid w:val="00227E89"/>
    <w:rsid w:val="00230718"/>
    <w:rsid w:val="0023097A"/>
    <w:rsid w:val="00230AE1"/>
    <w:rsid w:val="00230F69"/>
    <w:rsid w:val="002313CB"/>
    <w:rsid w:val="00232224"/>
    <w:rsid w:val="002329DE"/>
    <w:rsid w:val="00232AC0"/>
    <w:rsid w:val="0023335A"/>
    <w:rsid w:val="002336BE"/>
    <w:rsid w:val="0023493E"/>
    <w:rsid w:val="00234FA1"/>
    <w:rsid w:val="00235634"/>
    <w:rsid w:val="00235CA6"/>
    <w:rsid w:val="00235D47"/>
    <w:rsid w:val="00235E76"/>
    <w:rsid w:val="002360D1"/>
    <w:rsid w:val="002362FA"/>
    <w:rsid w:val="0023672B"/>
    <w:rsid w:val="00236EFD"/>
    <w:rsid w:val="00237239"/>
    <w:rsid w:val="0023749C"/>
    <w:rsid w:val="00237853"/>
    <w:rsid w:val="00237971"/>
    <w:rsid w:val="00237A6B"/>
    <w:rsid w:val="00237B08"/>
    <w:rsid w:val="002400C3"/>
    <w:rsid w:val="00240494"/>
    <w:rsid w:val="002406C7"/>
    <w:rsid w:val="00240965"/>
    <w:rsid w:val="00240C55"/>
    <w:rsid w:val="0024131D"/>
    <w:rsid w:val="00241356"/>
    <w:rsid w:val="00241375"/>
    <w:rsid w:val="00241591"/>
    <w:rsid w:val="002417AA"/>
    <w:rsid w:val="00241C04"/>
    <w:rsid w:val="00241D2A"/>
    <w:rsid w:val="00241DF8"/>
    <w:rsid w:val="00241E63"/>
    <w:rsid w:val="0024235A"/>
    <w:rsid w:val="0024265B"/>
    <w:rsid w:val="00242A3B"/>
    <w:rsid w:val="00242CB0"/>
    <w:rsid w:val="0024315D"/>
    <w:rsid w:val="00243167"/>
    <w:rsid w:val="00244090"/>
    <w:rsid w:val="00244797"/>
    <w:rsid w:val="00244F35"/>
    <w:rsid w:val="002452A6"/>
    <w:rsid w:val="00245449"/>
    <w:rsid w:val="002454F0"/>
    <w:rsid w:val="0024566E"/>
    <w:rsid w:val="002458A8"/>
    <w:rsid w:val="00245BF0"/>
    <w:rsid w:val="002467C3"/>
    <w:rsid w:val="00246ACF"/>
    <w:rsid w:val="00246B6D"/>
    <w:rsid w:val="00246C5C"/>
    <w:rsid w:val="0024711B"/>
    <w:rsid w:val="00247522"/>
    <w:rsid w:val="0024786C"/>
    <w:rsid w:val="00247C8D"/>
    <w:rsid w:val="002502FF"/>
    <w:rsid w:val="0025051F"/>
    <w:rsid w:val="002506E7"/>
    <w:rsid w:val="00250C8F"/>
    <w:rsid w:val="00250DBF"/>
    <w:rsid w:val="00251078"/>
    <w:rsid w:val="002516E1"/>
    <w:rsid w:val="00251B5D"/>
    <w:rsid w:val="0025224D"/>
    <w:rsid w:val="0025241A"/>
    <w:rsid w:val="0025279F"/>
    <w:rsid w:val="00252841"/>
    <w:rsid w:val="00252BAB"/>
    <w:rsid w:val="00253BCB"/>
    <w:rsid w:val="00254391"/>
    <w:rsid w:val="00254702"/>
    <w:rsid w:val="00254DF4"/>
    <w:rsid w:val="00255849"/>
    <w:rsid w:val="00255879"/>
    <w:rsid w:val="00255BB3"/>
    <w:rsid w:val="00255C16"/>
    <w:rsid w:val="00256420"/>
    <w:rsid w:val="002566C6"/>
    <w:rsid w:val="00256887"/>
    <w:rsid w:val="00256AB5"/>
    <w:rsid w:val="00256CE3"/>
    <w:rsid w:val="00257754"/>
    <w:rsid w:val="0025792F"/>
    <w:rsid w:val="00257DD3"/>
    <w:rsid w:val="002600C4"/>
    <w:rsid w:val="00260C5B"/>
    <w:rsid w:val="00260C83"/>
    <w:rsid w:val="002613E8"/>
    <w:rsid w:val="00261E10"/>
    <w:rsid w:val="002621BE"/>
    <w:rsid w:val="00262204"/>
    <w:rsid w:val="002626C7"/>
    <w:rsid w:val="002628C7"/>
    <w:rsid w:val="00263159"/>
    <w:rsid w:val="00263734"/>
    <w:rsid w:val="00263D07"/>
    <w:rsid w:val="00264060"/>
    <w:rsid w:val="00264375"/>
    <w:rsid w:val="00264DBC"/>
    <w:rsid w:val="00265501"/>
    <w:rsid w:val="002656CD"/>
    <w:rsid w:val="002661F5"/>
    <w:rsid w:val="0026671C"/>
    <w:rsid w:val="002667D5"/>
    <w:rsid w:val="00266B4E"/>
    <w:rsid w:val="00266C34"/>
    <w:rsid w:val="00266E26"/>
    <w:rsid w:val="00267567"/>
    <w:rsid w:val="00267614"/>
    <w:rsid w:val="00267D68"/>
    <w:rsid w:val="002707A8"/>
    <w:rsid w:val="00270FE1"/>
    <w:rsid w:val="002718D1"/>
    <w:rsid w:val="00271E50"/>
    <w:rsid w:val="00272EBC"/>
    <w:rsid w:val="00273383"/>
    <w:rsid w:val="002733FE"/>
    <w:rsid w:val="00273604"/>
    <w:rsid w:val="00273966"/>
    <w:rsid w:val="00273AF0"/>
    <w:rsid w:val="00273EB8"/>
    <w:rsid w:val="002742FC"/>
    <w:rsid w:val="00274BC6"/>
    <w:rsid w:val="00274C27"/>
    <w:rsid w:val="0027530A"/>
    <w:rsid w:val="00275742"/>
    <w:rsid w:val="002758F0"/>
    <w:rsid w:val="00275A08"/>
    <w:rsid w:val="00275B01"/>
    <w:rsid w:val="00276614"/>
    <w:rsid w:val="00276ADB"/>
    <w:rsid w:val="00276F3D"/>
    <w:rsid w:val="00277AA8"/>
    <w:rsid w:val="0028029C"/>
    <w:rsid w:val="0028058D"/>
    <w:rsid w:val="002809F4"/>
    <w:rsid w:val="00281218"/>
    <w:rsid w:val="00281394"/>
    <w:rsid w:val="00281AB5"/>
    <w:rsid w:val="00281FB0"/>
    <w:rsid w:val="0028232E"/>
    <w:rsid w:val="00282471"/>
    <w:rsid w:val="002826E5"/>
    <w:rsid w:val="0028271A"/>
    <w:rsid w:val="00282E5E"/>
    <w:rsid w:val="00283247"/>
    <w:rsid w:val="00283560"/>
    <w:rsid w:val="002835FB"/>
    <w:rsid w:val="002838A1"/>
    <w:rsid w:val="00283FFB"/>
    <w:rsid w:val="002841CC"/>
    <w:rsid w:val="002842AA"/>
    <w:rsid w:val="00284502"/>
    <w:rsid w:val="002845D7"/>
    <w:rsid w:val="002846E8"/>
    <w:rsid w:val="00285AA2"/>
    <w:rsid w:val="0028663C"/>
    <w:rsid w:val="002869F6"/>
    <w:rsid w:val="00287211"/>
    <w:rsid w:val="0028730B"/>
    <w:rsid w:val="00287C92"/>
    <w:rsid w:val="00290364"/>
    <w:rsid w:val="00290601"/>
    <w:rsid w:val="00290F5F"/>
    <w:rsid w:val="00291713"/>
    <w:rsid w:val="0029176F"/>
    <w:rsid w:val="00291A6C"/>
    <w:rsid w:val="00291CE0"/>
    <w:rsid w:val="00292785"/>
    <w:rsid w:val="00292917"/>
    <w:rsid w:val="00292A71"/>
    <w:rsid w:val="00292CCF"/>
    <w:rsid w:val="00293088"/>
    <w:rsid w:val="002933D9"/>
    <w:rsid w:val="002939A1"/>
    <w:rsid w:val="00293CAC"/>
    <w:rsid w:val="00293EA9"/>
    <w:rsid w:val="0029430C"/>
    <w:rsid w:val="0029433D"/>
    <w:rsid w:val="00294625"/>
    <w:rsid w:val="002948DB"/>
    <w:rsid w:val="00294A6E"/>
    <w:rsid w:val="00294F44"/>
    <w:rsid w:val="002954E0"/>
    <w:rsid w:val="00295C45"/>
    <w:rsid w:val="00295D9B"/>
    <w:rsid w:val="00296949"/>
    <w:rsid w:val="00296A37"/>
    <w:rsid w:val="00297343"/>
    <w:rsid w:val="002973ED"/>
    <w:rsid w:val="0029768E"/>
    <w:rsid w:val="002A00C4"/>
    <w:rsid w:val="002A044E"/>
    <w:rsid w:val="002A049B"/>
    <w:rsid w:val="002A0627"/>
    <w:rsid w:val="002A0A40"/>
    <w:rsid w:val="002A0EA4"/>
    <w:rsid w:val="002A179F"/>
    <w:rsid w:val="002A1852"/>
    <w:rsid w:val="002A1921"/>
    <w:rsid w:val="002A1A46"/>
    <w:rsid w:val="002A4CE0"/>
    <w:rsid w:val="002A4F62"/>
    <w:rsid w:val="002A51E0"/>
    <w:rsid w:val="002A59C4"/>
    <w:rsid w:val="002A5D15"/>
    <w:rsid w:val="002A5E3F"/>
    <w:rsid w:val="002A62BC"/>
    <w:rsid w:val="002A658C"/>
    <w:rsid w:val="002A674F"/>
    <w:rsid w:val="002A6FF1"/>
    <w:rsid w:val="002A706F"/>
    <w:rsid w:val="002A7177"/>
    <w:rsid w:val="002B0112"/>
    <w:rsid w:val="002B0636"/>
    <w:rsid w:val="002B0A01"/>
    <w:rsid w:val="002B0B4B"/>
    <w:rsid w:val="002B1508"/>
    <w:rsid w:val="002B17A1"/>
    <w:rsid w:val="002B19AB"/>
    <w:rsid w:val="002B1DA9"/>
    <w:rsid w:val="002B228F"/>
    <w:rsid w:val="002B2B06"/>
    <w:rsid w:val="002B2D9C"/>
    <w:rsid w:val="002B33F4"/>
    <w:rsid w:val="002B361E"/>
    <w:rsid w:val="002B3A0D"/>
    <w:rsid w:val="002B4763"/>
    <w:rsid w:val="002B48A9"/>
    <w:rsid w:val="002B5138"/>
    <w:rsid w:val="002B541E"/>
    <w:rsid w:val="002B55B8"/>
    <w:rsid w:val="002B563F"/>
    <w:rsid w:val="002B5644"/>
    <w:rsid w:val="002B56E6"/>
    <w:rsid w:val="002B5A00"/>
    <w:rsid w:val="002B5BE6"/>
    <w:rsid w:val="002B5E07"/>
    <w:rsid w:val="002B5F77"/>
    <w:rsid w:val="002B6147"/>
    <w:rsid w:val="002B675B"/>
    <w:rsid w:val="002B6A89"/>
    <w:rsid w:val="002B768A"/>
    <w:rsid w:val="002B7E7B"/>
    <w:rsid w:val="002C017F"/>
    <w:rsid w:val="002C07DD"/>
    <w:rsid w:val="002C0905"/>
    <w:rsid w:val="002C12C0"/>
    <w:rsid w:val="002C1427"/>
    <w:rsid w:val="002C155B"/>
    <w:rsid w:val="002C15A0"/>
    <w:rsid w:val="002C28BC"/>
    <w:rsid w:val="002C2EDB"/>
    <w:rsid w:val="002C3006"/>
    <w:rsid w:val="002C3362"/>
    <w:rsid w:val="002C3E7B"/>
    <w:rsid w:val="002C3F8F"/>
    <w:rsid w:val="002C4D48"/>
    <w:rsid w:val="002C5756"/>
    <w:rsid w:val="002C576D"/>
    <w:rsid w:val="002C5791"/>
    <w:rsid w:val="002C63F1"/>
    <w:rsid w:val="002C69D1"/>
    <w:rsid w:val="002C6A09"/>
    <w:rsid w:val="002C6A18"/>
    <w:rsid w:val="002C6AC8"/>
    <w:rsid w:val="002C6C28"/>
    <w:rsid w:val="002C6D9C"/>
    <w:rsid w:val="002C7403"/>
    <w:rsid w:val="002D05ED"/>
    <w:rsid w:val="002D0804"/>
    <w:rsid w:val="002D09D7"/>
    <w:rsid w:val="002D0C5B"/>
    <w:rsid w:val="002D0D07"/>
    <w:rsid w:val="002D15D1"/>
    <w:rsid w:val="002D1699"/>
    <w:rsid w:val="002D1CFE"/>
    <w:rsid w:val="002D1D2C"/>
    <w:rsid w:val="002D2195"/>
    <w:rsid w:val="002D2455"/>
    <w:rsid w:val="002D281C"/>
    <w:rsid w:val="002D3293"/>
    <w:rsid w:val="002D32E0"/>
    <w:rsid w:val="002D3739"/>
    <w:rsid w:val="002D3A8A"/>
    <w:rsid w:val="002D3B36"/>
    <w:rsid w:val="002D41D4"/>
    <w:rsid w:val="002D43CA"/>
    <w:rsid w:val="002D4C0C"/>
    <w:rsid w:val="002D529E"/>
    <w:rsid w:val="002D52A5"/>
    <w:rsid w:val="002D61AA"/>
    <w:rsid w:val="002D62F9"/>
    <w:rsid w:val="002D69E9"/>
    <w:rsid w:val="002D69F7"/>
    <w:rsid w:val="002D6C7F"/>
    <w:rsid w:val="002D7513"/>
    <w:rsid w:val="002D78B5"/>
    <w:rsid w:val="002D7EEA"/>
    <w:rsid w:val="002E0324"/>
    <w:rsid w:val="002E04EF"/>
    <w:rsid w:val="002E0BCD"/>
    <w:rsid w:val="002E0D0E"/>
    <w:rsid w:val="002E0E26"/>
    <w:rsid w:val="002E0EDB"/>
    <w:rsid w:val="002E139A"/>
    <w:rsid w:val="002E1401"/>
    <w:rsid w:val="002E15F3"/>
    <w:rsid w:val="002E16E7"/>
    <w:rsid w:val="002E1774"/>
    <w:rsid w:val="002E1A0F"/>
    <w:rsid w:val="002E1B84"/>
    <w:rsid w:val="002E1BA2"/>
    <w:rsid w:val="002E1D30"/>
    <w:rsid w:val="002E1E5A"/>
    <w:rsid w:val="002E1F90"/>
    <w:rsid w:val="002E2028"/>
    <w:rsid w:val="002E2351"/>
    <w:rsid w:val="002E29D3"/>
    <w:rsid w:val="002E2E0C"/>
    <w:rsid w:val="002E2F86"/>
    <w:rsid w:val="002E3235"/>
    <w:rsid w:val="002E3561"/>
    <w:rsid w:val="002E3946"/>
    <w:rsid w:val="002E399F"/>
    <w:rsid w:val="002E3A48"/>
    <w:rsid w:val="002E3A66"/>
    <w:rsid w:val="002E3E69"/>
    <w:rsid w:val="002E4659"/>
    <w:rsid w:val="002E48D2"/>
    <w:rsid w:val="002E4A72"/>
    <w:rsid w:val="002E4EC9"/>
    <w:rsid w:val="002E5267"/>
    <w:rsid w:val="002E535F"/>
    <w:rsid w:val="002E5675"/>
    <w:rsid w:val="002E571B"/>
    <w:rsid w:val="002E576E"/>
    <w:rsid w:val="002E57AE"/>
    <w:rsid w:val="002E58C3"/>
    <w:rsid w:val="002E5FA0"/>
    <w:rsid w:val="002E662C"/>
    <w:rsid w:val="002E69A0"/>
    <w:rsid w:val="002E69C9"/>
    <w:rsid w:val="002E6FFD"/>
    <w:rsid w:val="002E74E7"/>
    <w:rsid w:val="002E7603"/>
    <w:rsid w:val="002E7828"/>
    <w:rsid w:val="002E7F89"/>
    <w:rsid w:val="002F0252"/>
    <w:rsid w:val="002F0850"/>
    <w:rsid w:val="002F0AD6"/>
    <w:rsid w:val="002F17F9"/>
    <w:rsid w:val="002F1889"/>
    <w:rsid w:val="002F1D35"/>
    <w:rsid w:val="002F2060"/>
    <w:rsid w:val="002F2148"/>
    <w:rsid w:val="002F2153"/>
    <w:rsid w:val="002F2821"/>
    <w:rsid w:val="002F2C08"/>
    <w:rsid w:val="002F2E75"/>
    <w:rsid w:val="002F30A5"/>
    <w:rsid w:val="002F39AB"/>
    <w:rsid w:val="002F3A05"/>
    <w:rsid w:val="002F3D31"/>
    <w:rsid w:val="002F440A"/>
    <w:rsid w:val="002F4810"/>
    <w:rsid w:val="002F4AAE"/>
    <w:rsid w:val="002F4B87"/>
    <w:rsid w:val="002F4C2C"/>
    <w:rsid w:val="002F4E1A"/>
    <w:rsid w:val="002F516B"/>
    <w:rsid w:val="002F568A"/>
    <w:rsid w:val="002F572F"/>
    <w:rsid w:val="002F5C04"/>
    <w:rsid w:val="002F5DAD"/>
    <w:rsid w:val="002F60DB"/>
    <w:rsid w:val="002F622D"/>
    <w:rsid w:val="002F6709"/>
    <w:rsid w:val="002F6D2C"/>
    <w:rsid w:val="002F7B55"/>
    <w:rsid w:val="002F7F16"/>
    <w:rsid w:val="0030001D"/>
    <w:rsid w:val="00300086"/>
    <w:rsid w:val="00300627"/>
    <w:rsid w:val="00300935"/>
    <w:rsid w:val="003009C7"/>
    <w:rsid w:val="00300A98"/>
    <w:rsid w:val="00300C7F"/>
    <w:rsid w:val="00300EC0"/>
    <w:rsid w:val="0030150F"/>
    <w:rsid w:val="00301E38"/>
    <w:rsid w:val="003020F7"/>
    <w:rsid w:val="0030264F"/>
    <w:rsid w:val="00302A18"/>
    <w:rsid w:val="00302B45"/>
    <w:rsid w:val="00303530"/>
    <w:rsid w:val="0030373A"/>
    <w:rsid w:val="00303CB5"/>
    <w:rsid w:val="00303E12"/>
    <w:rsid w:val="0030416A"/>
    <w:rsid w:val="003043B0"/>
    <w:rsid w:val="003043C9"/>
    <w:rsid w:val="003046AB"/>
    <w:rsid w:val="003048B9"/>
    <w:rsid w:val="00304B3F"/>
    <w:rsid w:val="00305217"/>
    <w:rsid w:val="0030532A"/>
    <w:rsid w:val="00305579"/>
    <w:rsid w:val="00305919"/>
    <w:rsid w:val="00305C0B"/>
    <w:rsid w:val="00305FD3"/>
    <w:rsid w:val="003061B4"/>
    <w:rsid w:val="003067B9"/>
    <w:rsid w:val="00306CDB"/>
    <w:rsid w:val="003072C0"/>
    <w:rsid w:val="00307315"/>
    <w:rsid w:val="0030735B"/>
    <w:rsid w:val="003077E6"/>
    <w:rsid w:val="003079B8"/>
    <w:rsid w:val="00307F42"/>
    <w:rsid w:val="00307FDB"/>
    <w:rsid w:val="00310183"/>
    <w:rsid w:val="003102CA"/>
    <w:rsid w:val="003107BB"/>
    <w:rsid w:val="003108E9"/>
    <w:rsid w:val="00310A50"/>
    <w:rsid w:val="00310B3F"/>
    <w:rsid w:val="00310BAE"/>
    <w:rsid w:val="00310DCE"/>
    <w:rsid w:val="00310E48"/>
    <w:rsid w:val="003113DE"/>
    <w:rsid w:val="00311E42"/>
    <w:rsid w:val="00311F6E"/>
    <w:rsid w:val="00311F80"/>
    <w:rsid w:val="0031264E"/>
    <w:rsid w:val="00312D44"/>
    <w:rsid w:val="00313372"/>
    <w:rsid w:val="003133BD"/>
    <w:rsid w:val="0031365E"/>
    <w:rsid w:val="00314107"/>
    <w:rsid w:val="0031440C"/>
    <w:rsid w:val="003146FC"/>
    <w:rsid w:val="00314B26"/>
    <w:rsid w:val="00315FDB"/>
    <w:rsid w:val="003170DC"/>
    <w:rsid w:val="003174F9"/>
    <w:rsid w:val="0031776E"/>
    <w:rsid w:val="00317FEC"/>
    <w:rsid w:val="00320000"/>
    <w:rsid w:val="0032021B"/>
    <w:rsid w:val="00320379"/>
    <w:rsid w:val="00320391"/>
    <w:rsid w:val="003204A8"/>
    <w:rsid w:val="003209C1"/>
    <w:rsid w:val="00321B1D"/>
    <w:rsid w:val="00321D38"/>
    <w:rsid w:val="00321D64"/>
    <w:rsid w:val="003221DF"/>
    <w:rsid w:val="0032238F"/>
    <w:rsid w:val="003226C1"/>
    <w:rsid w:val="00322B7A"/>
    <w:rsid w:val="00322BF4"/>
    <w:rsid w:val="00322E41"/>
    <w:rsid w:val="00323798"/>
    <w:rsid w:val="0032385C"/>
    <w:rsid w:val="00323F0D"/>
    <w:rsid w:val="0032425F"/>
    <w:rsid w:val="003246B7"/>
    <w:rsid w:val="003246F2"/>
    <w:rsid w:val="00324A6C"/>
    <w:rsid w:val="00324D08"/>
    <w:rsid w:val="00324D85"/>
    <w:rsid w:val="00324E56"/>
    <w:rsid w:val="00324EC6"/>
    <w:rsid w:val="00324F15"/>
    <w:rsid w:val="00325682"/>
    <w:rsid w:val="003257DF"/>
    <w:rsid w:val="00326020"/>
    <w:rsid w:val="003260B1"/>
    <w:rsid w:val="00326282"/>
    <w:rsid w:val="00327A49"/>
    <w:rsid w:val="00327D6B"/>
    <w:rsid w:val="00327F11"/>
    <w:rsid w:val="00330035"/>
    <w:rsid w:val="0033016E"/>
    <w:rsid w:val="0033059A"/>
    <w:rsid w:val="00331285"/>
    <w:rsid w:val="00331711"/>
    <w:rsid w:val="00331960"/>
    <w:rsid w:val="00331BA9"/>
    <w:rsid w:val="003328C3"/>
    <w:rsid w:val="003330C9"/>
    <w:rsid w:val="00333154"/>
    <w:rsid w:val="00333431"/>
    <w:rsid w:val="003338C8"/>
    <w:rsid w:val="00333D60"/>
    <w:rsid w:val="003343F0"/>
    <w:rsid w:val="003346DF"/>
    <w:rsid w:val="00334B0A"/>
    <w:rsid w:val="00335914"/>
    <w:rsid w:val="00336489"/>
    <w:rsid w:val="003368A1"/>
    <w:rsid w:val="00336C9B"/>
    <w:rsid w:val="00337027"/>
    <w:rsid w:val="00337202"/>
    <w:rsid w:val="00337923"/>
    <w:rsid w:val="00337C2F"/>
    <w:rsid w:val="00337CCE"/>
    <w:rsid w:val="003403DF"/>
    <w:rsid w:val="00340D37"/>
    <w:rsid w:val="00340EB6"/>
    <w:rsid w:val="003412BE"/>
    <w:rsid w:val="00341CCE"/>
    <w:rsid w:val="003421C7"/>
    <w:rsid w:val="00342324"/>
    <w:rsid w:val="00342E53"/>
    <w:rsid w:val="00342FE6"/>
    <w:rsid w:val="0034389C"/>
    <w:rsid w:val="003438B6"/>
    <w:rsid w:val="00343922"/>
    <w:rsid w:val="00343A65"/>
    <w:rsid w:val="00343D52"/>
    <w:rsid w:val="0034414C"/>
    <w:rsid w:val="003444FD"/>
    <w:rsid w:val="0034481C"/>
    <w:rsid w:val="00344AC2"/>
    <w:rsid w:val="00344D2D"/>
    <w:rsid w:val="003450B7"/>
    <w:rsid w:val="00345145"/>
    <w:rsid w:val="00345184"/>
    <w:rsid w:val="0034545C"/>
    <w:rsid w:val="00345C6A"/>
    <w:rsid w:val="00345CB7"/>
    <w:rsid w:val="00345D84"/>
    <w:rsid w:val="003461FF"/>
    <w:rsid w:val="00346828"/>
    <w:rsid w:val="003470F0"/>
    <w:rsid w:val="003471A8"/>
    <w:rsid w:val="00347322"/>
    <w:rsid w:val="003477D0"/>
    <w:rsid w:val="00347ABB"/>
    <w:rsid w:val="00347FA0"/>
    <w:rsid w:val="00350286"/>
    <w:rsid w:val="00350E5C"/>
    <w:rsid w:val="00351409"/>
    <w:rsid w:val="003518D7"/>
    <w:rsid w:val="00352198"/>
    <w:rsid w:val="0035272D"/>
    <w:rsid w:val="00352F0A"/>
    <w:rsid w:val="003533B1"/>
    <w:rsid w:val="00353B89"/>
    <w:rsid w:val="00353C2A"/>
    <w:rsid w:val="00353E78"/>
    <w:rsid w:val="0035455E"/>
    <w:rsid w:val="003545FC"/>
    <w:rsid w:val="00355580"/>
    <w:rsid w:val="003555F5"/>
    <w:rsid w:val="0035595E"/>
    <w:rsid w:val="00355BCE"/>
    <w:rsid w:val="00355D74"/>
    <w:rsid w:val="0035655B"/>
    <w:rsid w:val="00356F1C"/>
    <w:rsid w:val="00357271"/>
    <w:rsid w:val="003575F7"/>
    <w:rsid w:val="003576DA"/>
    <w:rsid w:val="00357A02"/>
    <w:rsid w:val="00360142"/>
    <w:rsid w:val="0036023F"/>
    <w:rsid w:val="003605DA"/>
    <w:rsid w:val="00360D9A"/>
    <w:rsid w:val="0036111D"/>
    <w:rsid w:val="00361120"/>
    <w:rsid w:val="003613B6"/>
    <w:rsid w:val="0036174C"/>
    <w:rsid w:val="00361766"/>
    <w:rsid w:val="0036185F"/>
    <w:rsid w:val="0036212B"/>
    <w:rsid w:val="003621D1"/>
    <w:rsid w:val="00362687"/>
    <w:rsid w:val="00362899"/>
    <w:rsid w:val="00362E59"/>
    <w:rsid w:val="003633BD"/>
    <w:rsid w:val="003633D1"/>
    <w:rsid w:val="00363727"/>
    <w:rsid w:val="00363802"/>
    <w:rsid w:val="00364A6D"/>
    <w:rsid w:val="00364D19"/>
    <w:rsid w:val="0036524E"/>
    <w:rsid w:val="00365486"/>
    <w:rsid w:val="00365490"/>
    <w:rsid w:val="00365921"/>
    <w:rsid w:val="00365AA7"/>
    <w:rsid w:val="00365B85"/>
    <w:rsid w:val="003660C0"/>
    <w:rsid w:val="0036650E"/>
    <w:rsid w:val="00366631"/>
    <w:rsid w:val="00366AC7"/>
    <w:rsid w:val="00366B00"/>
    <w:rsid w:val="00366C82"/>
    <w:rsid w:val="003670AE"/>
    <w:rsid w:val="00367160"/>
    <w:rsid w:val="00367899"/>
    <w:rsid w:val="003678B2"/>
    <w:rsid w:val="003700E6"/>
    <w:rsid w:val="00370266"/>
    <w:rsid w:val="00370995"/>
    <w:rsid w:val="00370AEE"/>
    <w:rsid w:val="00370B08"/>
    <w:rsid w:val="003710E4"/>
    <w:rsid w:val="003715C8"/>
    <w:rsid w:val="00371DF4"/>
    <w:rsid w:val="00372082"/>
    <w:rsid w:val="00372510"/>
    <w:rsid w:val="0037323F"/>
    <w:rsid w:val="00373D69"/>
    <w:rsid w:val="003740F8"/>
    <w:rsid w:val="0037414C"/>
    <w:rsid w:val="003744F8"/>
    <w:rsid w:val="00374608"/>
    <w:rsid w:val="003747FA"/>
    <w:rsid w:val="00374962"/>
    <w:rsid w:val="00374D2C"/>
    <w:rsid w:val="00375009"/>
    <w:rsid w:val="003753D9"/>
    <w:rsid w:val="00375655"/>
    <w:rsid w:val="00376862"/>
    <w:rsid w:val="0037703B"/>
    <w:rsid w:val="00377632"/>
    <w:rsid w:val="00377635"/>
    <w:rsid w:val="00377F32"/>
    <w:rsid w:val="003800C0"/>
    <w:rsid w:val="0038025A"/>
    <w:rsid w:val="003802F5"/>
    <w:rsid w:val="00380556"/>
    <w:rsid w:val="003806A4"/>
    <w:rsid w:val="0038094F"/>
    <w:rsid w:val="003809A9"/>
    <w:rsid w:val="003815A9"/>
    <w:rsid w:val="003816C7"/>
    <w:rsid w:val="003819DD"/>
    <w:rsid w:val="00381F2F"/>
    <w:rsid w:val="003820E0"/>
    <w:rsid w:val="00382157"/>
    <w:rsid w:val="0038237D"/>
    <w:rsid w:val="00382451"/>
    <w:rsid w:val="00382D91"/>
    <w:rsid w:val="00382E96"/>
    <w:rsid w:val="00382EFA"/>
    <w:rsid w:val="003830EF"/>
    <w:rsid w:val="0038320C"/>
    <w:rsid w:val="003837CA"/>
    <w:rsid w:val="00383A18"/>
    <w:rsid w:val="00383CE1"/>
    <w:rsid w:val="003840E9"/>
    <w:rsid w:val="003842BC"/>
    <w:rsid w:val="003844FB"/>
    <w:rsid w:val="0038571E"/>
    <w:rsid w:val="003861A3"/>
    <w:rsid w:val="00386814"/>
    <w:rsid w:val="003868BD"/>
    <w:rsid w:val="00386A6E"/>
    <w:rsid w:val="00386BFF"/>
    <w:rsid w:val="00387592"/>
    <w:rsid w:val="00387A21"/>
    <w:rsid w:val="00387ADD"/>
    <w:rsid w:val="00390913"/>
    <w:rsid w:val="00391401"/>
    <w:rsid w:val="0039149B"/>
    <w:rsid w:val="003918FC"/>
    <w:rsid w:val="00391D4E"/>
    <w:rsid w:val="00391DB1"/>
    <w:rsid w:val="00391F91"/>
    <w:rsid w:val="00392147"/>
    <w:rsid w:val="00392A3C"/>
    <w:rsid w:val="0039305C"/>
    <w:rsid w:val="003937FB"/>
    <w:rsid w:val="00394035"/>
    <w:rsid w:val="003941D7"/>
    <w:rsid w:val="00394354"/>
    <w:rsid w:val="0039496D"/>
    <w:rsid w:val="00394D98"/>
    <w:rsid w:val="00394ED2"/>
    <w:rsid w:val="003960F9"/>
    <w:rsid w:val="003964D2"/>
    <w:rsid w:val="00396AA6"/>
    <w:rsid w:val="00397504"/>
    <w:rsid w:val="0039769A"/>
    <w:rsid w:val="00397A3B"/>
    <w:rsid w:val="00397EDD"/>
    <w:rsid w:val="003A004C"/>
    <w:rsid w:val="003A02BB"/>
    <w:rsid w:val="003A0BE6"/>
    <w:rsid w:val="003A0E09"/>
    <w:rsid w:val="003A103B"/>
    <w:rsid w:val="003A1093"/>
    <w:rsid w:val="003A13E3"/>
    <w:rsid w:val="003A17E5"/>
    <w:rsid w:val="003A198B"/>
    <w:rsid w:val="003A1B5A"/>
    <w:rsid w:val="003A1FE5"/>
    <w:rsid w:val="003A22D2"/>
    <w:rsid w:val="003A2744"/>
    <w:rsid w:val="003A2758"/>
    <w:rsid w:val="003A2A0F"/>
    <w:rsid w:val="003A2B15"/>
    <w:rsid w:val="003A2C08"/>
    <w:rsid w:val="003A2CBF"/>
    <w:rsid w:val="003A3030"/>
    <w:rsid w:val="003A4B7E"/>
    <w:rsid w:val="003A5226"/>
    <w:rsid w:val="003A5B7D"/>
    <w:rsid w:val="003A5B82"/>
    <w:rsid w:val="003A5FC7"/>
    <w:rsid w:val="003A5FD6"/>
    <w:rsid w:val="003A675E"/>
    <w:rsid w:val="003A6A43"/>
    <w:rsid w:val="003A70F2"/>
    <w:rsid w:val="003A787D"/>
    <w:rsid w:val="003A7A2C"/>
    <w:rsid w:val="003A7D6F"/>
    <w:rsid w:val="003A7D8B"/>
    <w:rsid w:val="003A7F5A"/>
    <w:rsid w:val="003B09D1"/>
    <w:rsid w:val="003B0F37"/>
    <w:rsid w:val="003B112C"/>
    <w:rsid w:val="003B1204"/>
    <w:rsid w:val="003B1777"/>
    <w:rsid w:val="003B183A"/>
    <w:rsid w:val="003B1EE1"/>
    <w:rsid w:val="003B22C8"/>
    <w:rsid w:val="003B244F"/>
    <w:rsid w:val="003B2D64"/>
    <w:rsid w:val="003B2F3A"/>
    <w:rsid w:val="003B3192"/>
    <w:rsid w:val="003B32BF"/>
    <w:rsid w:val="003B334E"/>
    <w:rsid w:val="003B3EC8"/>
    <w:rsid w:val="003B4181"/>
    <w:rsid w:val="003B44F3"/>
    <w:rsid w:val="003B48C5"/>
    <w:rsid w:val="003B4EE8"/>
    <w:rsid w:val="003B4F7D"/>
    <w:rsid w:val="003B51FA"/>
    <w:rsid w:val="003B5426"/>
    <w:rsid w:val="003B562C"/>
    <w:rsid w:val="003B5832"/>
    <w:rsid w:val="003B5D24"/>
    <w:rsid w:val="003B673A"/>
    <w:rsid w:val="003B68F3"/>
    <w:rsid w:val="003B6B9F"/>
    <w:rsid w:val="003B703C"/>
    <w:rsid w:val="003B7193"/>
    <w:rsid w:val="003B71D7"/>
    <w:rsid w:val="003B7425"/>
    <w:rsid w:val="003C07CC"/>
    <w:rsid w:val="003C0C5D"/>
    <w:rsid w:val="003C1006"/>
    <w:rsid w:val="003C1934"/>
    <w:rsid w:val="003C19B3"/>
    <w:rsid w:val="003C25C7"/>
    <w:rsid w:val="003C2E68"/>
    <w:rsid w:val="003C374F"/>
    <w:rsid w:val="003C3827"/>
    <w:rsid w:val="003C3935"/>
    <w:rsid w:val="003C3CD5"/>
    <w:rsid w:val="003C4AB8"/>
    <w:rsid w:val="003C4BDD"/>
    <w:rsid w:val="003C4CE5"/>
    <w:rsid w:val="003C4EE1"/>
    <w:rsid w:val="003C5197"/>
    <w:rsid w:val="003C54FA"/>
    <w:rsid w:val="003C60F6"/>
    <w:rsid w:val="003C6165"/>
    <w:rsid w:val="003C62D0"/>
    <w:rsid w:val="003C66FD"/>
    <w:rsid w:val="003C6974"/>
    <w:rsid w:val="003C6F0E"/>
    <w:rsid w:val="003C7587"/>
    <w:rsid w:val="003C763F"/>
    <w:rsid w:val="003C7A40"/>
    <w:rsid w:val="003C7A8E"/>
    <w:rsid w:val="003D0559"/>
    <w:rsid w:val="003D0579"/>
    <w:rsid w:val="003D09CF"/>
    <w:rsid w:val="003D0F22"/>
    <w:rsid w:val="003D104F"/>
    <w:rsid w:val="003D1685"/>
    <w:rsid w:val="003D18B2"/>
    <w:rsid w:val="003D1DAA"/>
    <w:rsid w:val="003D2034"/>
    <w:rsid w:val="003D3066"/>
    <w:rsid w:val="003D33B6"/>
    <w:rsid w:val="003D35BE"/>
    <w:rsid w:val="003D4FC0"/>
    <w:rsid w:val="003D5157"/>
    <w:rsid w:val="003D51D2"/>
    <w:rsid w:val="003D5267"/>
    <w:rsid w:val="003D6C1C"/>
    <w:rsid w:val="003D7379"/>
    <w:rsid w:val="003D760D"/>
    <w:rsid w:val="003D7CFF"/>
    <w:rsid w:val="003E0D6C"/>
    <w:rsid w:val="003E1DA0"/>
    <w:rsid w:val="003E272D"/>
    <w:rsid w:val="003E2856"/>
    <w:rsid w:val="003E2883"/>
    <w:rsid w:val="003E32A4"/>
    <w:rsid w:val="003E3785"/>
    <w:rsid w:val="003E3B13"/>
    <w:rsid w:val="003E4672"/>
    <w:rsid w:val="003E4EF4"/>
    <w:rsid w:val="003E532E"/>
    <w:rsid w:val="003E5ECD"/>
    <w:rsid w:val="003E6104"/>
    <w:rsid w:val="003E61B4"/>
    <w:rsid w:val="003E6465"/>
    <w:rsid w:val="003E6789"/>
    <w:rsid w:val="003E6D17"/>
    <w:rsid w:val="003E6E2C"/>
    <w:rsid w:val="003E6FBA"/>
    <w:rsid w:val="003E7518"/>
    <w:rsid w:val="003F0935"/>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C06"/>
    <w:rsid w:val="003F41CD"/>
    <w:rsid w:val="003F45FB"/>
    <w:rsid w:val="003F4C68"/>
    <w:rsid w:val="003F5A85"/>
    <w:rsid w:val="003F68CD"/>
    <w:rsid w:val="003F6E18"/>
    <w:rsid w:val="003F6F83"/>
    <w:rsid w:val="003F7216"/>
    <w:rsid w:val="003F785F"/>
    <w:rsid w:val="003F78DC"/>
    <w:rsid w:val="003F79CE"/>
    <w:rsid w:val="003F7A97"/>
    <w:rsid w:val="004005AC"/>
    <w:rsid w:val="0040082E"/>
    <w:rsid w:val="004009F8"/>
    <w:rsid w:val="0040139C"/>
    <w:rsid w:val="004016A5"/>
    <w:rsid w:val="004016BE"/>
    <w:rsid w:val="0040187A"/>
    <w:rsid w:val="00401ABA"/>
    <w:rsid w:val="00401BCA"/>
    <w:rsid w:val="00401C70"/>
    <w:rsid w:val="00402093"/>
    <w:rsid w:val="004027DD"/>
    <w:rsid w:val="00403098"/>
    <w:rsid w:val="00403377"/>
    <w:rsid w:val="0040339D"/>
    <w:rsid w:val="00403797"/>
    <w:rsid w:val="004039D3"/>
    <w:rsid w:val="0040416F"/>
    <w:rsid w:val="004041BE"/>
    <w:rsid w:val="00404455"/>
    <w:rsid w:val="00404637"/>
    <w:rsid w:val="00404A74"/>
    <w:rsid w:val="004053B4"/>
    <w:rsid w:val="004058F9"/>
    <w:rsid w:val="00405B95"/>
    <w:rsid w:val="00405C8D"/>
    <w:rsid w:val="00405D8D"/>
    <w:rsid w:val="00405DEB"/>
    <w:rsid w:val="0040608A"/>
    <w:rsid w:val="00406580"/>
    <w:rsid w:val="00406ADF"/>
    <w:rsid w:val="00406B09"/>
    <w:rsid w:val="00406BF8"/>
    <w:rsid w:val="00406C7A"/>
    <w:rsid w:val="00407409"/>
    <w:rsid w:val="00407676"/>
    <w:rsid w:val="004077DC"/>
    <w:rsid w:val="00407A30"/>
    <w:rsid w:val="00407F37"/>
    <w:rsid w:val="00407FB1"/>
    <w:rsid w:val="00410016"/>
    <w:rsid w:val="004101D0"/>
    <w:rsid w:val="00410AB0"/>
    <w:rsid w:val="00410E3E"/>
    <w:rsid w:val="004118BC"/>
    <w:rsid w:val="00411BFD"/>
    <w:rsid w:val="00411FCA"/>
    <w:rsid w:val="00411FF4"/>
    <w:rsid w:val="0041238D"/>
    <w:rsid w:val="004125B2"/>
    <w:rsid w:val="0041278F"/>
    <w:rsid w:val="0041291F"/>
    <w:rsid w:val="00412D0B"/>
    <w:rsid w:val="00412E49"/>
    <w:rsid w:val="00412F4F"/>
    <w:rsid w:val="0041324D"/>
    <w:rsid w:val="00413501"/>
    <w:rsid w:val="004136C8"/>
    <w:rsid w:val="0041390C"/>
    <w:rsid w:val="00413DC8"/>
    <w:rsid w:val="0041404D"/>
    <w:rsid w:val="004140F7"/>
    <w:rsid w:val="004144B6"/>
    <w:rsid w:val="00414BF0"/>
    <w:rsid w:val="00414DAA"/>
    <w:rsid w:val="00414E05"/>
    <w:rsid w:val="0041529A"/>
    <w:rsid w:val="00415933"/>
    <w:rsid w:val="00415A4D"/>
    <w:rsid w:val="00416193"/>
    <w:rsid w:val="004163B3"/>
    <w:rsid w:val="0041687B"/>
    <w:rsid w:val="00416D11"/>
    <w:rsid w:val="004177DF"/>
    <w:rsid w:val="00417BBA"/>
    <w:rsid w:val="00420BC1"/>
    <w:rsid w:val="00420D79"/>
    <w:rsid w:val="0042113F"/>
    <w:rsid w:val="004216A1"/>
    <w:rsid w:val="00421A9A"/>
    <w:rsid w:val="00421DEC"/>
    <w:rsid w:val="00421DF5"/>
    <w:rsid w:val="00421E7A"/>
    <w:rsid w:val="00422153"/>
    <w:rsid w:val="00422645"/>
    <w:rsid w:val="0042335A"/>
    <w:rsid w:val="004233D4"/>
    <w:rsid w:val="00423735"/>
    <w:rsid w:val="00423D41"/>
    <w:rsid w:val="00423E7D"/>
    <w:rsid w:val="0042400D"/>
    <w:rsid w:val="004240A0"/>
    <w:rsid w:val="00424537"/>
    <w:rsid w:val="00424DAC"/>
    <w:rsid w:val="004253EF"/>
    <w:rsid w:val="004257F1"/>
    <w:rsid w:val="00425867"/>
    <w:rsid w:val="00425D0C"/>
    <w:rsid w:val="00425FFC"/>
    <w:rsid w:val="004260A4"/>
    <w:rsid w:val="004265F4"/>
    <w:rsid w:val="004269F6"/>
    <w:rsid w:val="00426D7F"/>
    <w:rsid w:val="0042747F"/>
    <w:rsid w:val="00427A7B"/>
    <w:rsid w:val="00427ACB"/>
    <w:rsid w:val="0043038B"/>
    <w:rsid w:val="00430B09"/>
    <w:rsid w:val="00430DB6"/>
    <w:rsid w:val="004317F8"/>
    <w:rsid w:val="00431806"/>
    <w:rsid w:val="00431C1B"/>
    <w:rsid w:val="004329C7"/>
    <w:rsid w:val="00432AAD"/>
    <w:rsid w:val="00432EAC"/>
    <w:rsid w:val="00433264"/>
    <w:rsid w:val="0043341E"/>
    <w:rsid w:val="00433538"/>
    <w:rsid w:val="00433BD6"/>
    <w:rsid w:val="00434079"/>
    <w:rsid w:val="00434563"/>
    <w:rsid w:val="00434939"/>
    <w:rsid w:val="00434A9D"/>
    <w:rsid w:val="00434CE0"/>
    <w:rsid w:val="004350AB"/>
    <w:rsid w:val="00435152"/>
    <w:rsid w:val="00435492"/>
    <w:rsid w:val="00435D7E"/>
    <w:rsid w:val="0043602C"/>
    <w:rsid w:val="00436317"/>
    <w:rsid w:val="004368EF"/>
    <w:rsid w:val="00436F68"/>
    <w:rsid w:val="00437327"/>
    <w:rsid w:val="0043749B"/>
    <w:rsid w:val="00437505"/>
    <w:rsid w:val="0043759F"/>
    <w:rsid w:val="00437893"/>
    <w:rsid w:val="00437C7A"/>
    <w:rsid w:val="00437EA1"/>
    <w:rsid w:val="00440144"/>
    <w:rsid w:val="004401CB"/>
    <w:rsid w:val="00440318"/>
    <w:rsid w:val="00440521"/>
    <w:rsid w:val="00440A41"/>
    <w:rsid w:val="00441172"/>
    <w:rsid w:val="0044189E"/>
    <w:rsid w:val="00441B10"/>
    <w:rsid w:val="004423D7"/>
    <w:rsid w:val="00443279"/>
    <w:rsid w:val="00443629"/>
    <w:rsid w:val="004437E3"/>
    <w:rsid w:val="00443C57"/>
    <w:rsid w:val="00443DB1"/>
    <w:rsid w:val="00443E9A"/>
    <w:rsid w:val="004441C4"/>
    <w:rsid w:val="004442E8"/>
    <w:rsid w:val="00444571"/>
    <w:rsid w:val="0044465B"/>
    <w:rsid w:val="004449A1"/>
    <w:rsid w:val="00444A0A"/>
    <w:rsid w:val="00444B8C"/>
    <w:rsid w:val="00445318"/>
    <w:rsid w:val="00445322"/>
    <w:rsid w:val="00445BBC"/>
    <w:rsid w:val="00445F8B"/>
    <w:rsid w:val="004466F4"/>
    <w:rsid w:val="0044680F"/>
    <w:rsid w:val="00450C27"/>
    <w:rsid w:val="00450E93"/>
    <w:rsid w:val="00450F8A"/>
    <w:rsid w:val="00451AB6"/>
    <w:rsid w:val="00451CF0"/>
    <w:rsid w:val="004520B9"/>
    <w:rsid w:val="004522EB"/>
    <w:rsid w:val="00452311"/>
    <w:rsid w:val="00452D1E"/>
    <w:rsid w:val="00452D35"/>
    <w:rsid w:val="00452DDE"/>
    <w:rsid w:val="004537CB"/>
    <w:rsid w:val="00454403"/>
    <w:rsid w:val="0045441A"/>
    <w:rsid w:val="004544C6"/>
    <w:rsid w:val="004545ED"/>
    <w:rsid w:val="00454FC3"/>
    <w:rsid w:val="00455407"/>
    <w:rsid w:val="004557C5"/>
    <w:rsid w:val="004559C0"/>
    <w:rsid w:val="00455A42"/>
    <w:rsid w:val="00455B82"/>
    <w:rsid w:val="00455CC5"/>
    <w:rsid w:val="00455FA2"/>
    <w:rsid w:val="00456AE0"/>
    <w:rsid w:val="0045707A"/>
    <w:rsid w:val="00457396"/>
    <w:rsid w:val="00457866"/>
    <w:rsid w:val="00457C02"/>
    <w:rsid w:val="00460111"/>
    <w:rsid w:val="004601C8"/>
    <w:rsid w:val="004603D2"/>
    <w:rsid w:val="00460730"/>
    <w:rsid w:val="0046081A"/>
    <w:rsid w:val="00460879"/>
    <w:rsid w:val="00461830"/>
    <w:rsid w:val="0046190F"/>
    <w:rsid w:val="00461B98"/>
    <w:rsid w:val="00461EFF"/>
    <w:rsid w:val="00462245"/>
    <w:rsid w:val="0046237F"/>
    <w:rsid w:val="00462691"/>
    <w:rsid w:val="00462FA8"/>
    <w:rsid w:val="00462FDE"/>
    <w:rsid w:val="00463834"/>
    <w:rsid w:val="00463B62"/>
    <w:rsid w:val="00463B87"/>
    <w:rsid w:val="004640D7"/>
    <w:rsid w:val="00464A8C"/>
    <w:rsid w:val="00465581"/>
    <w:rsid w:val="00465A6A"/>
    <w:rsid w:val="00465E60"/>
    <w:rsid w:val="00466193"/>
    <w:rsid w:val="00466695"/>
    <w:rsid w:val="004669C4"/>
    <w:rsid w:val="004671F4"/>
    <w:rsid w:val="0046794A"/>
    <w:rsid w:val="00467AE9"/>
    <w:rsid w:val="00467F5E"/>
    <w:rsid w:val="0047014E"/>
    <w:rsid w:val="00470908"/>
    <w:rsid w:val="00470C53"/>
    <w:rsid w:val="00470D83"/>
    <w:rsid w:val="004710A4"/>
    <w:rsid w:val="004715E3"/>
    <w:rsid w:val="004717CD"/>
    <w:rsid w:val="004717E6"/>
    <w:rsid w:val="004719C5"/>
    <w:rsid w:val="004721A1"/>
    <w:rsid w:val="004721FB"/>
    <w:rsid w:val="004725D3"/>
    <w:rsid w:val="00472616"/>
    <w:rsid w:val="0047269B"/>
    <w:rsid w:val="0047291D"/>
    <w:rsid w:val="004730A3"/>
    <w:rsid w:val="00473100"/>
    <w:rsid w:val="004735B4"/>
    <w:rsid w:val="004737A0"/>
    <w:rsid w:val="00473DD4"/>
    <w:rsid w:val="00474076"/>
    <w:rsid w:val="004740E3"/>
    <w:rsid w:val="00474EEB"/>
    <w:rsid w:val="004750EB"/>
    <w:rsid w:val="00475152"/>
    <w:rsid w:val="00475280"/>
    <w:rsid w:val="0047583E"/>
    <w:rsid w:val="00476CDC"/>
    <w:rsid w:val="00476EB5"/>
    <w:rsid w:val="00477179"/>
    <w:rsid w:val="004774C3"/>
    <w:rsid w:val="00477629"/>
    <w:rsid w:val="0047765B"/>
    <w:rsid w:val="004779FD"/>
    <w:rsid w:val="00477AE0"/>
    <w:rsid w:val="00480103"/>
    <w:rsid w:val="004801F7"/>
    <w:rsid w:val="004802F5"/>
    <w:rsid w:val="004804DF"/>
    <w:rsid w:val="00480527"/>
    <w:rsid w:val="004805EE"/>
    <w:rsid w:val="0048094F"/>
    <w:rsid w:val="00480F27"/>
    <w:rsid w:val="00481090"/>
    <w:rsid w:val="00481548"/>
    <w:rsid w:val="0048175D"/>
    <w:rsid w:val="00481AAB"/>
    <w:rsid w:val="00481E3A"/>
    <w:rsid w:val="00481E85"/>
    <w:rsid w:val="004821A8"/>
    <w:rsid w:val="00482703"/>
    <w:rsid w:val="00483F28"/>
    <w:rsid w:val="0048456D"/>
    <w:rsid w:val="00484B91"/>
    <w:rsid w:val="00485287"/>
    <w:rsid w:val="004861F1"/>
    <w:rsid w:val="00486660"/>
    <w:rsid w:val="004866BA"/>
    <w:rsid w:val="004872B9"/>
    <w:rsid w:val="00487899"/>
    <w:rsid w:val="00487AD0"/>
    <w:rsid w:val="00487DE3"/>
    <w:rsid w:val="00487FE9"/>
    <w:rsid w:val="004900B8"/>
    <w:rsid w:val="004903AB"/>
    <w:rsid w:val="00490795"/>
    <w:rsid w:val="0049089A"/>
    <w:rsid w:val="00490A62"/>
    <w:rsid w:val="00490B3E"/>
    <w:rsid w:val="00490FD2"/>
    <w:rsid w:val="004915BC"/>
    <w:rsid w:val="00491C3D"/>
    <w:rsid w:val="004920CD"/>
    <w:rsid w:val="00492238"/>
    <w:rsid w:val="004924C5"/>
    <w:rsid w:val="00492AA9"/>
    <w:rsid w:val="00492CB5"/>
    <w:rsid w:val="00492DDA"/>
    <w:rsid w:val="0049345B"/>
    <w:rsid w:val="00493917"/>
    <w:rsid w:val="004939C8"/>
    <w:rsid w:val="00493A98"/>
    <w:rsid w:val="00493E3B"/>
    <w:rsid w:val="00493FD6"/>
    <w:rsid w:val="00494131"/>
    <w:rsid w:val="004943FD"/>
    <w:rsid w:val="004949B3"/>
    <w:rsid w:val="00494C57"/>
    <w:rsid w:val="0049563A"/>
    <w:rsid w:val="0049575B"/>
    <w:rsid w:val="004958AC"/>
    <w:rsid w:val="00495DF9"/>
    <w:rsid w:val="0049607F"/>
    <w:rsid w:val="0049685E"/>
    <w:rsid w:val="004968B1"/>
    <w:rsid w:val="00496E88"/>
    <w:rsid w:val="00496F91"/>
    <w:rsid w:val="00496FD2"/>
    <w:rsid w:val="00497021"/>
    <w:rsid w:val="00497255"/>
    <w:rsid w:val="004979ED"/>
    <w:rsid w:val="00497F76"/>
    <w:rsid w:val="004A008A"/>
    <w:rsid w:val="004A08A6"/>
    <w:rsid w:val="004A0912"/>
    <w:rsid w:val="004A0B8A"/>
    <w:rsid w:val="004A1264"/>
    <w:rsid w:val="004A192C"/>
    <w:rsid w:val="004A1AF6"/>
    <w:rsid w:val="004A1B65"/>
    <w:rsid w:val="004A22CB"/>
    <w:rsid w:val="004A2398"/>
    <w:rsid w:val="004A3408"/>
    <w:rsid w:val="004A35DF"/>
    <w:rsid w:val="004A3B81"/>
    <w:rsid w:val="004A3F77"/>
    <w:rsid w:val="004A4068"/>
    <w:rsid w:val="004A4B6E"/>
    <w:rsid w:val="004A5616"/>
    <w:rsid w:val="004A5690"/>
    <w:rsid w:val="004A5DFB"/>
    <w:rsid w:val="004A6FE7"/>
    <w:rsid w:val="004A7033"/>
    <w:rsid w:val="004A7B30"/>
    <w:rsid w:val="004B0167"/>
    <w:rsid w:val="004B0281"/>
    <w:rsid w:val="004B0D28"/>
    <w:rsid w:val="004B1324"/>
    <w:rsid w:val="004B1603"/>
    <w:rsid w:val="004B1716"/>
    <w:rsid w:val="004B1E82"/>
    <w:rsid w:val="004B2F8B"/>
    <w:rsid w:val="004B33C4"/>
    <w:rsid w:val="004B389F"/>
    <w:rsid w:val="004B3D43"/>
    <w:rsid w:val="004B434A"/>
    <w:rsid w:val="004B46C1"/>
    <w:rsid w:val="004B4A5A"/>
    <w:rsid w:val="004B5610"/>
    <w:rsid w:val="004B5AC2"/>
    <w:rsid w:val="004B6B75"/>
    <w:rsid w:val="004B74E7"/>
    <w:rsid w:val="004B7B13"/>
    <w:rsid w:val="004B7B62"/>
    <w:rsid w:val="004B7CDE"/>
    <w:rsid w:val="004C01D1"/>
    <w:rsid w:val="004C107B"/>
    <w:rsid w:val="004C2391"/>
    <w:rsid w:val="004C2563"/>
    <w:rsid w:val="004C3341"/>
    <w:rsid w:val="004C36DC"/>
    <w:rsid w:val="004C3FC3"/>
    <w:rsid w:val="004C41AD"/>
    <w:rsid w:val="004C4F2B"/>
    <w:rsid w:val="004C570D"/>
    <w:rsid w:val="004C576D"/>
    <w:rsid w:val="004C57F4"/>
    <w:rsid w:val="004C5F9E"/>
    <w:rsid w:val="004C608A"/>
    <w:rsid w:val="004C64EB"/>
    <w:rsid w:val="004C6B36"/>
    <w:rsid w:val="004C6C98"/>
    <w:rsid w:val="004C6E87"/>
    <w:rsid w:val="004C74F4"/>
    <w:rsid w:val="004C78E1"/>
    <w:rsid w:val="004D0226"/>
    <w:rsid w:val="004D09D2"/>
    <w:rsid w:val="004D0EBD"/>
    <w:rsid w:val="004D0F6E"/>
    <w:rsid w:val="004D1191"/>
    <w:rsid w:val="004D15F3"/>
    <w:rsid w:val="004D17FB"/>
    <w:rsid w:val="004D1FC8"/>
    <w:rsid w:val="004D22D3"/>
    <w:rsid w:val="004D244C"/>
    <w:rsid w:val="004D25DC"/>
    <w:rsid w:val="004D3850"/>
    <w:rsid w:val="004D3CF8"/>
    <w:rsid w:val="004D3E57"/>
    <w:rsid w:val="004D4715"/>
    <w:rsid w:val="004D4AC6"/>
    <w:rsid w:val="004D4AE4"/>
    <w:rsid w:val="004D4B2C"/>
    <w:rsid w:val="004D5F9B"/>
    <w:rsid w:val="004D6254"/>
    <w:rsid w:val="004D67C7"/>
    <w:rsid w:val="004D7327"/>
    <w:rsid w:val="004D738B"/>
    <w:rsid w:val="004D7ACD"/>
    <w:rsid w:val="004D7B8E"/>
    <w:rsid w:val="004D7E93"/>
    <w:rsid w:val="004D7F48"/>
    <w:rsid w:val="004E01EC"/>
    <w:rsid w:val="004E053A"/>
    <w:rsid w:val="004E05B5"/>
    <w:rsid w:val="004E0870"/>
    <w:rsid w:val="004E1B2F"/>
    <w:rsid w:val="004E221B"/>
    <w:rsid w:val="004E2B92"/>
    <w:rsid w:val="004E2C2B"/>
    <w:rsid w:val="004E30D2"/>
    <w:rsid w:val="004E3386"/>
    <w:rsid w:val="004E3951"/>
    <w:rsid w:val="004E3E13"/>
    <w:rsid w:val="004E4344"/>
    <w:rsid w:val="004E4C96"/>
    <w:rsid w:val="004E4D4F"/>
    <w:rsid w:val="004E52BB"/>
    <w:rsid w:val="004E588E"/>
    <w:rsid w:val="004E5A00"/>
    <w:rsid w:val="004E5A67"/>
    <w:rsid w:val="004E60C7"/>
    <w:rsid w:val="004E6B46"/>
    <w:rsid w:val="004E6D20"/>
    <w:rsid w:val="004E7029"/>
    <w:rsid w:val="004E7271"/>
    <w:rsid w:val="004E7534"/>
    <w:rsid w:val="004E7823"/>
    <w:rsid w:val="004E7D3A"/>
    <w:rsid w:val="004E7E1A"/>
    <w:rsid w:val="004F0145"/>
    <w:rsid w:val="004F0BD5"/>
    <w:rsid w:val="004F0D04"/>
    <w:rsid w:val="004F0F39"/>
    <w:rsid w:val="004F0F3E"/>
    <w:rsid w:val="004F0F7A"/>
    <w:rsid w:val="004F161C"/>
    <w:rsid w:val="004F19BB"/>
    <w:rsid w:val="004F1D9B"/>
    <w:rsid w:val="004F1F2D"/>
    <w:rsid w:val="004F21B1"/>
    <w:rsid w:val="004F2BA6"/>
    <w:rsid w:val="004F2BB8"/>
    <w:rsid w:val="004F304F"/>
    <w:rsid w:val="004F3559"/>
    <w:rsid w:val="004F3AFF"/>
    <w:rsid w:val="004F3C2B"/>
    <w:rsid w:val="004F40E0"/>
    <w:rsid w:val="004F410F"/>
    <w:rsid w:val="004F426E"/>
    <w:rsid w:val="004F438C"/>
    <w:rsid w:val="004F43A4"/>
    <w:rsid w:val="004F455A"/>
    <w:rsid w:val="004F4671"/>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2D4"/>
    <w:rsid w:val="004F7501"/>
    <w:rsid w:val="004F7996"/>
    <w:rsid w:val="004F7DE8"/>
    <w:rsid w:val="005000C2"/>
    <w:rsid w:val="00500833"/>
    <w:rsid w:val="00500C81"/>
    <w:rsid w:val="0050163C"/>
    <w:rsid w:val="00501BAE"/>
    <w:rsid w:val="005024B1"/>
    <w:rsid w:val="0050260B"/>
    <w:rsid w:val="00502701"/>
    <w:rsid w:val="00502E13"/>
    <w:rsid w:val="00502FA3"/>
    <w:rsid w:val="0050359E"/>
    <w:rsid w:val="00503DD5"/>
    <w:rsid w:val="00503E03"/>
    <w:rsid w:val="00504027"/>
    <w:rsid w:val="00504456"/>
    <w:rsid w:val="00504A4B"/>
    <w:rsid w:val="00504C1C"/>
    <w:rsid w:val="00505613"/>
    <w:rsid w:val="005057F9"/>
    <w:rsid w:val="005061F6"/>
    <w:rsid w:val="00506B8C"/>
    <w:rsid w:val="0050729F"/>
    <w:rsid w:val="005074AF"/>
    <w:rsid w:val="005075E5"/>
    <w:rsid w:val="005079AD"/>
    <w:rsid w:val="00507F75"/>
    <w:rsid w:val="0051010E"/>
    <w:rsid w:val="00510351"/>
    <w:rsid w:val="005107EF"/>
    <w:rsid w:val="00510D90"/>
    <w:rsid w:val="0051143A"/>
    <w:rsid w:val="00511675"/>
    <w:rsid w:val="005122E7"/>
    <w:rsid w:val="00513143"/>
    <w:rsid w:val="0051321F"/>
    <w:rsid w:val="00513E5B"/>
    <w:rsid w:val="0051465D"/>
    <w:rsid w:val="00514BD4"/>
    <w:rsid w:val="00514E20"/>
    <w:rsid w:val="00514E89"/>
    <w:rsid w:val="00515220"/>
    <w:rsid w:val="005157B7"/>
    <w:rsid w:val="00515999"/>
    <w:rsid w:val="00515CF6"/>
    <w:rsid w:val="00516051"/>
    <w:rsid w:val="00517ABB"/>
    <w:rsid w:val="00520B67"/>
    <w:rsid w:val="00520C96"/>
    <w:rsid w:val="00521002"/>
    <w:rsid w:val="0052102D"/>
    <w:rsid w:val="00521078"/>
    <w:rsid w:val="00521320"/>
    <w:rsid w:val="0052175C"/>
    <w:rsid w:val="00521D51"/>
    <w:rsid w:val="00522629"/>
    <w:rsid w:val="00522854"/>
    <w:rsid w:val="00523819"/>
    <w:rsid w:val="00523B1B"/>
    <w:rsid w:val="00524525"/>
    <w:rsid w:val="00524531"/>
    <w:rsid w:val="005247AB"/>
    <w:rsid w:val="005247DB"/>
    <w:rsid w:val="00524B2B"/>
    <w:rsid w:val="0052520C"/>
    <w:rsid w:val="0052536B"/>
    <w:rsid w:val="005253DD"/>
    <w:rsid w:val="005254B6"/>
    <w:rsid w:val="00525A56"/>
    <w:rsid w:val="00525BCA"/>
    <w:rsid w:val="005260D2"/>
    <w:rsid w:val="0052652E"/>
    <w:rsid w:val="005267BE"/>
    <w:rsid w:val="00526890"/>
    <w:rsid w:val="00526C1B"/>
    <w:rsid w:val="00526E5A"/>
    <w:rsid w:val="00527330"/>
    <w:rsid w:val="0052761F"/>
    <w:rsid w:val="00527A89"/>
    <w:rsid w:val="00527D4B"/>
    <w:rsid w:val="00527D6C"/>
    <w:rsid w:val="0053047F"/>
    <w:rsid w:val="005305A0"/>
    <w:rsid w:val="0053082E"/>
    <w:rsid w:val="00530CB3"/>
    <w:rsid w:val="00530F32"/>
    <w:rsid w:val="005314B1"/>
    <w:rsid w:val="005317C8"/>
    <w:rsid w:val="005321B6"/>
    <w:rsid w:val="005322A9"/>
    <w:rsid w:val="005323E3"/>
    <w:rsid w:val="005324C3"/>
    <w:rsid w:val="005324E3"/>
    <w:rsid w:val="00532C40"/>
    <w:rsid w:val="00532CDB"/>
    <w:rsid w:val="00532E97"/>
    <w:rsid w:val="00533566"/>
    <w:rsid w:val="0053359F"/>
    <w:rsid w:val="0053379A"/>
    <w:rsid w:val="00533D68"/>
    <w:rsid w:val="00533E7D"/>
    <w:rsid w:val="00534781"/>
    <w:rsid w:val="00534D0D"/>
    <w:rsid w:val="00534E09"/>
    <w:rsid w:val="005350EE"/>
    <w:rsid w:val="00536080"/>
    <w:rsid w:val="0053707A"/>
    <w:rsid w:val="005370D9"/>
    <w:rsid w:val="00537118"/>
    <w:rsid w:val="0053739A"/>
    <w:rsid w:val="005403DF"/>
    <w:rsid w:val="0054078C"/>
    <w:rsid w:val="005407BF"/>
    <w:rsid w:val="00540AAA"/>
    <w:rsid w:val="005415A6"/>
    <w:rsid w:val="005415D1"/>
    <w:rsid w:val="005421B0"/>
    <w:rsid w:val="0054223D"/>
    <w:rsid w:val="005428D2"/>
    <w:rsid w:val="0054293C"/>
    <w:rsid w:val="00543767"/>
    <w:rsid w:val="00543AC7"/>
    <w:rsid w:val="00543FEB"/>
    <w:rsid w:val="0054400D"/>
    <w:rsid w:val="0054429D"/>
    <w:rsid w:val="00544469"/>
    <w:rsid w:val="005445AB"/>
    <w:rsid w:val="005447C5"/>
    <w:rsid w:val="00544BAE"/>
    <w:rsid w:val="00544C4A"/>
    <w:rsid w:val="00545CCD"/>
    <w:rsid w:val="005460F8"/>
    <w:rsid w:val="0054672B"/>
    <w:rsid w:val="005467A7"/>
    <w:rsid w:val="00546AF3"/>
    <w:rsid w:val="00547930"/>
    <w:rsid w:val="00547A34"/>
    <w:rsid w:val="00547C9E"/>
    <w:rsid w:val="00547D9A"/>
    <w:rsid w:val="005500CE"/>
    <w:rsid w:val="005503FB"/>
    <w:rsid w:val="005511EF"/>
    <w:rsid w:val="005512FC"/>
    <w:rsid w:val="0055164A"/>
    <w:rsid w:val="005523CB"/>
    <w:rsid w:val="0055251D"/>
    <w:rsid w:val="00552BDC"/>
    <w:rsid w:val="00552D3D"/>
    <w:rsid w:val="00552F96"/>
    <w:rsid w:val="00553778"/>
    <w:rsid w:val="00553FFD"/>
    <w:rsid w:val="00554071"/>
    <w:rsid w:val="00554486"/>
    <w:rsid w:val="00554679"/>
    <w:rsid w:val="005547DD"/>
    <w:rsid w:val="0055480C"/>
    <w:rsid w:val="00554BC5"/>
    <w:rsid w:val="00554E3C"/>
    <w:rsid w:val="00555205"/>
    <w:rsid w:val="005553C9"/>
    <w:rsid w:val="00556026"/>
    <w:rsid w:val="005561FE"/>
    <w:rsid w:val="0055634B"/>
    <w:rsid w:val="00556431"/>
    <w:rsid w:val="0055692F"/>
    <w:rsid w:val="00556C1E"/>
    <w:rsid w:val="00556E7B"/>
    <w:rsid w:val="00556F11"/>
    <w:rsid w:val="00557D73"/>
    <w:rsid w:val="00557E8B"/>
    <w:rsid w:val="005605A3"/>
    <w:rsid w:val="005605E0"/>
    <w:rsid w:val="00560A18"/>
    <w:rsid w:val="00560B11"/>
    <w:rsid w:val="00560F4D"/>
    <w:rsid w:val="005616F8"/>
    <w:rsid w:val="00561830"/>
    <w:rsid w:val="005619AF"/>
    <w:rsid w:val="00561B89"/>
    <w:rsid w:val="005622DC"/>
    <w:rsid w:val="00562745"/>
    <w:rsid w:val="0056274E"/>
    <w:rsid w:val="0056362F"/>
    <w:rsid w:val="00563E06"/>
    <w:rsid w:val="00563EBC"/>
    <w:rsid w:val="00563F83"/>
    <w:rsid w:val="005640FC"/>
    <w:rsid w:val="00564945"/>
    <w:rsid w:val="00564A12"/>
    <w:rsid w:val="0056576C"/>
    <w:rsid w:val="0056586D"/>
    <w:rsid w:val="00565ADE"/>
    <w:rsid w:val="00565C8A"/>
    <w:rsid w:val="00565EA8"/>
    <w:rsid w:val="00566BBF"/>
    <w:rsid w:val="00567115"/>
    <w:rsid w:val="005673E9"/>
    <w:rsid w:val="005676B1"/>
    <w:rsid w:val="0056784D"/>
    <w:rsid w:val="00567C77"/>
    <w:rsid w:val="00567F3E"/>
    <w:rsid w:val="00570996"/>
    <w:rsid w:val="00570C48"/>
    <w:rsid w:val="00572721"/>
    <w:rsid w:val="00572D2F"/>
    <w:rsid w:val="00572DE5"/>
    <w:rsid w:val="00572E82"/>
    <w:rsid w:val="005730DB"/>
    <w:rsid w:val="0057344E"/>
    <w:rsid w:val="00574204"/>
    <w:rsid w:val="0057423B"/>
    <w:rsid w:val="0057454E"/>
    <w:rsid w:val="005746BF"/>
    <w:rsid w:val="00574727"/>
    <w:rsid w:val="00574F6B"/>
    <w:rsid w:val="00575378"/>
    <w:rsid w:val="005753F6"/>
    <w:rsid w:val="005759D6"/>
    <w:rsid w:val="00575CF3"/>
    <w:rsid w:val="00575E8C"/>
    <w:rsid w:val="005760A9"/>
    <w:rsid w:val="00576538"/>
    <w:rsid w:val="00576658"/>
    <w:rsid w:val="00576BC5"/>
    <w:rsid w:val="00576C9E"/>
    <w:rsid w:val="00576E20"/>
    <w:rsid w:val="00577446"/>
    <w:rsid w:val="005775E3"/>
    <w:rsid w:val="005777D6"/>
    <w:rsid w:val="005800E6"/>
    <w:rsid w:val="0058043D"/>
    <w:rsid w:val="00580620"/>
    <w:rsid w:val="005807E8"/>
    <w:rsid w:val="00580EDD"/>
    <w:rsid w:val="00581025"/>
    <w:rsid w:val="00581194"/>
    <w:rsid w:val="0058145D"/>
    <w:rsid w:val="00581961"/>
    <w:rsid w:val="00581E1C"/>
    <w:rsid w:val="00582A5F"/>
    <w:rsid w:val="005838F0"/>
    <w:rsid w:val="005849A1"/>
    <w:rsid w:val="00585583"/>
    <w:rsid w:val="00585EFD"/>
    <w:rsid w:val="0058630F"/>
    <w:rsid w:val="005869C7"/>
    <w:rsid w:val="00586A87"/>
    <w:rsid w:val="00587781"/>
    <w:rsid w:val="00587E7C"/>
    <w:rsid w:val="005907A0"/>
    <w:rsid w:val="0059088A"/>
    <w:rsid w:val="00590DB0"/>
    <w:rsid w:val="0059115B"/>
    <w:rsid w:val="00591199"/>
    <w:rsid w:val="00591544"/>
    <w:rsid w:val="00591AAD"/>
    <w:rsid w:val="0059205B"/>
    <w:rsid w:val="00592196"/>
    <w:rsid w:val="005922FD"/>
    <w:rsid w:val="00592612"/>
    <w:rsid w:val="0059274A"/>
    <w:rsid w:val="005927AB"/>
    <w:rsid w:val="00592BDB"/>
    <w:rsid w:val="00592DA3"/>
    <w:rsid w:val="00592EE1"/>
    <w:rsid w:val="00593226"/>
    <w:rsid w:val="00593A09"/>
    <w:rsid w:val="0059423A"/>
    <w:rsid w:val="005945E4"/>
    <w:rsid w:val="0059471F"/>
    <w:rsid w:val="00594C5D"/>
    <w:rsid w:val="00594CCF"/>
    <w:rsid w:val="00594FE7"/>
    <w:rsid w:val="0059572C"/>
    <w:rsid w:val="0059582F"/>
    <w:rsid w:val="00595AF0"/>
    <w:rsid w:val="00595CA0"/>
    <w:rsid w:val="00596935"/>
    <w:rsid w:val="00597999"/>
    <w:rsid w:val="00597B48"/>
    <w:rsid w:val="005A0DE3"/>
    <w:rsid w:val="005A1057"/>
    <w:rsid w:val="005A1774"/>
    <w:rsid w:val="005A1DF2"/>
    <w:rsid w:val="005A219A"/>
    <w:rsid w:val="005A238C"/>
    <w:rsid w:val="005A28C9"/>
    <w:rsid w:val="005A2DB7"/>
    <w:rsid w:val="005A2EF4"/>
    <w:rsid w:val="005A311E"/>
    <w:rsid w:val="005A3256"/>
    <w:rsid w:val="005A3BD6"/>
    <w:rsid w:val="005A400D"/>
    <w:rsid w:val="005A4163"/>
    <w:rsid w:val="005A4443"/>
    <w:rsid w:val="005A46F5"/>
    <w:rsid w:val="005A4BB4"/>
    <w:rsid w:val="005A5051"/>
    <w:rsid w:val="005A5802"/>
    <w:rsid w:val="005A5BF0"/>
    <w:rsid w:val="005A5F9F"/>
    <w:rsid w:val="005A6110"/>
    <w:rsid w:val="005A6135"/>
    <w:rsid w:val="005A6227"/>
    <w:rsid w:val="005A68FB"/>
    <w:rsid w:val="005A6A44"/>
    <w:rsid w:val="005A6A83"/>
    <w:rsid w:val="005A7162"/>
    <w:rsid w:val="005A74CD"/>
    <w:rsid w:val="005A7744"/>
    <w:rsid w:val="005A79F4"/>
    <w:rsid w:val="005A7CDD"/>
    <w:rsid w:val="005A7CFE"/>
    <w:rsid w:val="005A7E6F"/>
    <w:rsid w:val="005B06D2"/>
    <w:rsid w:val="005B08E0"/>
    <w:rsid w:val="005B0B0C"/>
    <w:rsid w:val="005B0C96"/>
    <w:rsid w:val="005B1295"/>
    <w:rsid w:val="005B1525"/>
    <w:rsid w:val="005B1EE5"/>
    <w:rsid w:val="005B3050"/>
    <w:rsid w:val="005B359A"/>
    <w:rsid w:val="005B3756"/>
    <w:rsid w:val="005B3A64"/>
    <w:rsid w:val="005B4559"/>
    <w:rsid w:val="005B456A"/>
    <w:rsid w:val="005B4EC1"/>
    <w:rsid w:val="005B4F93"/>
    <w:rsid w:val="005B5147"/>
    <w:rsid w:val="005B5980"/>
    <w:rsid w:val="005B5AAA"/>
    <w:rsid w:val="005B5D09"/>
    <w:rsid w:val="005B5FA4"/>
    <w:rsid w:val="005B60AC"/>
    <w:rsid w:val="005B6718"/>
    <w:rsid w:val="005B6E0C"/>
    <w:rsid w:val="005B70F3"/>
    <w:rsid w:val="005B7C89"/>
    <w:rsid w:val="005C0D7D"/>
    <w:rsid w:val="005C1099"/>
    <w:rsid w:val="005C1410"/>
    <w:rsid w:val="005C14B0"/>
    <w:rsid w:val="005C156F"/>
    <w:rsid w:val="005C2207"/>
    <w:rsid w:val="005C2426"/>
    <w:rsid w:val="005C25FB"/>
    <w:rsid w:val="005C2A00"/>
    <w:rsid w:val="005C2AAA"/>
    <w:rsid w:val="005C2F17"/>
    <w:rsid w:val="005C3093"/>
    <w:rsid w:val="005C309F"/>
    <w:rsid w:val="005C376C"/>
    <w:rsid w:val="005C39E6"/>
    <w:rsid w:val="005C3D79"/>
    <w:rsid w:val="005C4283"/>
    <w:rsid w:val="005C51A3"/>
    <w:rsid w:val="005C51A4"/>
    <w:rsid w:val="005C53F8"/>
    <w:rsid w:val="005C55D3"/>
    <w:rsid w:val="005C5790"/>
    <w:rsid w:val="005C6279"/>
    <w:rsid w:val="005C628D"/>
    <w:rsid w:val="005C68D4"/>
    <w:rsid w:val="005C74D3"/>
    <w:rsid w:val="005C791C"/>
    <w:rsid w:val="005C7C24"/>
    <w:rsid w:val="005C7D0F"/>
    <w:rsid w:val="005C7F5E"/>
    <w:rsid w:val="005D0013"/>
    <w:rsid w:val="005D053C"/>
    <w:rsid w:val="005D0543"/>
    <w:rsid w:val="005D086F"/>
    <w:rsid w:val="005D1547"/>
    <w:rsid w:val="005D1719"/>
    <w:rsid w:val="005D1E4D"/>
    <w:rsid w:val="005D242E"/>
    <w:rsid w:val="005D2502"/>
    <w:rsid w:val="005D2515"/>
    <w:rsid w:val="005D2F78"/>
    <w:rsid w:val="005D314F"/>
    <w:rsid w:val="005D3696"/>
    <w:rsid w:val="005D3854"/>
    <w:rsid w:val="005D395B"/>
    <w:rsid w:val="005D39CA"/>
    <w:rsid w:val="005D3CFC"/>
    <w:rsid w:val="005D437C"/>
    <w:rsid w:val="005D4747"/>
    <w:rsid w:val="005D48C5"/>
    <w:rsid w:val="005D4A8D"/>
    <w:rsid w:val="005D4AFC"/>
    <w:rsid w:val="005D4D37"/>
    <w:rsid w:val="005D4FA0"/>
    <w:rsid w:val="005D5023"/>
    <w:rsid w:val="005D50D1"/>
    <w:rsid w:val="005D59DC"/>
    <w:rsid w:val="005D5D37"/>
    <w:rsid w:val="005D60D6"/>
    <w:rsid w:val="005D61D4"/>
    <w:rsid w:val="005D63E0"/>
    <w:rsid w:val="005D69DA"/>
    <w:rsid w:val="005D6FDB"/>
    <w:rsid w:val="005D7120"/>
    <w:rsid w:val="005D73CD"/>
    <w:rsid w:val="005D7431"/>
    <w:rsid w:val="005D79C1"/>
    <w:rsid w:val="005D7B0C"/>
    <w:rsid w:val="005D7E12"/>
    <w:rsid w:val="005E03C2"/>
    <w:rsid w:val="005E05FE"/>
    <w:rsid w:val="005E0636"/>
    <w:rsid w:val="005E06E7"/>
    <w:rsid w:val="005E15E1"/>
    <w:rsid w:val="005E17CD"/>
    <w:rsid w:val="005E1BC4"/>
    <w:rsid w:val="005E2638"/>
    <w:rsid w:val="005E3254"/>
    <w:rsid w:val="005E383A"/>
    <w:rsid w:val="005E399A"/>
    <w:rsid w:val="005E44EE"/>
    <w:rsid w:val="005E4B7F"/>
    <w:rsid w:val="005E4CCD"/>
    <w:rsid w:val="005E4E93"/>
    <w:rsid w:val="005E4FE2"/>
    <w:rsid w:val="005E515F"/>
    <w:rsid w:val="005E51B6"/>
    <w:rsid w:val="005E52CF"/>
    <w:rsid w:val="005E54A4"/>
    <w:rsid w:val="005E5E00"/>
    <w:rsid w:val="005E642C"/>
    <w:rsid w:val="005E64BF"/>
    <w:rsid w:val="005E6603"/>
    <w:rsid w:val="005E665F"/>
    <w:rsid w:val="005E6FA3"/>
    <w:rsid w:val="005E725F"/>
    <w:rsid w:val="005E7ED2"/>
    <w:rsid w:val="005F04DA"/>
    <w:rsid w:val="005F07AA"/>
    <w:rsid w:val="005F08C8"/>
    <w:rsid w:val="005F0FDC"/>
    <w:rsid w:val="005F1081"/>
    <w:rsid w:val="005F20CD"/>
    <w:rsid w:val="005F2389"/>
    <w:rsid w:val="005F247C"/>
    <w:rsid w:val="005F2687"/>
    <w:rsid w:val="005F2F80"/>
    <w:rsid w:val="005F31C6"/>
    <w:rsid w:val="005F33D3"/>
    <w:rsid w:val="005F33F6"/>
    <w:rsid w:val="005F3B40"/>
    <w:rsid w:val="005F3B46"/>
    <w:rsid w:val="005F432A"/>
    <w:rsid w:val="005F460A"/>
    <w:rsid w:val="005F4CDF"/>
    <w:rsid w:val="005F4F1A"/>
    <w:rsid w:val="005F57A7"/>
    <w:rsid w:val="005F5B16"/>
    <w:rsid w:val="005F62FB"/>
    <w:rsid w:val="005F6469"/>
    <w:rsid w:val="005F6832"/>
    <w:rsid w:val="005F6D8A"/>
    <w:rsid w:val="005F6DB4"/>
    <w:rsid w:val="005F6FC0"/>
    <w:rsid w:val="005F7948"/>
    <w:rsid w:val="00600031"/>
    <w:rsid w:val="0060063E"/>
    <w:rsid w:val="00600936"/>
    <w:rsid w:val="00600ACA"/>
    <w:rsid w:val="00600D0F"/>
    <w:rsid w:val="0060150B"/>
    <w:rsid w:val="00601513"/>
    <w:rsid w:val="0060152D"/>
    <w:rsid w:val="00602360"/>
    <w:rsid w:val="00602372"/>
    <w:rsid w:val="006023A3"/>
    <w:rsid w:val="006025C1"/>
    <w:rsid w:val="00602879"/>
    <w:rsid w:val="00602FA9"/>
    <w:rsid w:val="006031E7"/>
    <w:rsid w:val="00603503"/>
    <w:rsid w:val="00603569"/>
    <w:rsid w:val="006035DB"/>
    <w:rsid w:val="00603762"/>
    <w:rsid w:val="00603DD9"/>
    <w:rsid w:val="00603F4B"/>
    <w:rsid w:val="00603F71"/>
    <w:rsid w:val="006047C1"/>
    <w:rsid w:val="006049E2"/>
    <w:rsid w:val="00604B8B"/>
    <w:rsid w:val="00604FCB"/>
    <w:rsid w:val="0060599F"/>
    <w:rsid w:val="006059D1"/>
    <w:rsid w:val="00605A39"/>
    <w:rsid w:val="00606015"/>
    <w:rsid w:val="00606473"/>
    <w:rsid w:val="00606876"/>
    <w:rsid w:val="00606AFF"/>
    <w:rsid w:val="00606D17"/>
    <w:rsid w:val="00606EF9"/>
    <w:rsid w:val="00606F74"/>
    <w:rsid w:val="0060753B"/>
    <w:rsid w:val="00607697"/>
    <w:rsid w:val="00607854"/>
    <w:rsid w:val="00607CF7"/>
    <w:rsid w:val="00607E14"/>
    <w:rsid w:val="006102EA"/>
    <w:rsid w:val="00610609"/>
    <w:rsid w:val="00610853"/>
    <w:rsid w:val="0061089C"/>
    <w:rsid w:val="00610EEA"/>
    <w:rsid w:val="006110F8"/>
    <w:rsid w:val="006111B1"/>
    <w:rsid w:val="00611330"/>
    <w:rsid w:val="006114BC"/>
    <w:rsid w:val="00612013"/>
    <w:rsid w:val="00612016"/>
    <w:rsid w:val="006121B5"/>
    <w:rsid w:val="006121C3"/>
    <w:rsid w:val="006122C5"/>
    <w:rsid w:val="006124F6"/>
    <w:rsid w:val="00613546"/>
    <w:rsid w:val="006144ED"/>
    <w:rsid w:val="0061455A"/>
    <w:rsid w:val="0061581E"/>
    <w:rsid w:val="006166B6"/>
    <w:rsid w:val="00616910"/>
    <w:rsid w:val="006169D2"/>
    <w:rsid w:val="00616C28"/>
    <w:rsid w:val="00616E56"/>
    <w:rsid w:val="00616F8B"/>
    <w:rsid w:val="00617245"/>
    <w:rsid w:val="00617B11"/>
    <w:rsid w:val="006203AF"/>
    <w:rsid w:val="00620A0C"/>
    <w:rsid w:val="00620E3A"/>
    <w:rsid w:val="0062105F"/>
    <w:rsid w:val="00621185"/>
    <w:rsid w:val="006212F5"/>
    <w:rsid w:val="00621B34"/>
    <w:rsid w:val="00622175"/>
    <w:rsid w:val="0062223C"/>
    <w:rsid w:val="00622498"/>
    <w:rsid w:val="006227B5"/>
    <w:rsid w:val="0062282F"/>
    <w:rsid w:val="00622AEB"/>
    <w:rsid w:val="006230DE"/>
    <w:rsid w:val="006235C9"/>
    <w:rsid w:val="006239FD"/>
    <w:rsid w:val="0062420B"/>
    <w:rsid w:val="00624368"/>
    <w:rsid w:val="006245C0"/>
    <w:rsid w:val="00624692"/>
    <w:rsid w:val="00624973"/>
    <w:rsid w:val="00624BA6"/>
    <w:rsid w:val="00624E63"/>
    <w:rsid w:val="00625E3D"/>
    <w:rsid w:val="00625EC0"/>
    <w:rsid w:val="00626C0D"/>
    <w:rsid w:val="00627300"/>
    <w:rsid w:val="00627AFF"/>
    <w:rsid w:val="00627B32"/>
    <w:rsid w:val="0063008F"/>
    <w:rsid w:val="00630163"/>
    <w:rsid w:val="006307C7"/>
    <w:rsid w:val="00630D38"/>
    <w:rsid w:val="00630D43"/>
    <w:rsid w:val="00630DAD"/>
    <w:rsid w:val="00631161"/>
    <w:rsid w:val="00631C73"/>
    <w:rsid w:val="00632087"/>
    <w:rsid w:val="00632142"/>
    <w:rsid w:val="006325C9"/>
    <w:rsid w:val="00632B71"/>
    <w:rsid w:val="00632D1A"/>
    <w:rsid w:val="00632ECE"/>
    <w:rsid w:val="006332F0"/>
    <w:rsid w:val="006337D2"/>
    <w:rsid w:val="006338CB"/>
    <w:rsid w:val="00633E64"/>
    <w:rsid w:val="0063474F"/>
    <w:rsid w:val="006349D6"/>
    <w:rsid w:val="00634C44"/>
    <w:rsid w:val="00634DC9"/>
    <w:rsid w:val="00634F67"/>
    <w:rsid w:val="00635841"/>
    <w:rsid w:val="0063594D"/>
    <w:rsid w:val="00635A35"/>
    <w:rsid w:val="00635E8F"/>
    <w:rsid w:val="00636609"/>
    <w:rsid w:val="00636ED4"/>
    <w:rsid w:val="00636EE5"/>
    <w:rsid w:val="00636FF5"/>
    <w:rsid w:val="00637543"/>
    <w:rsid w:val="0064014A"/>
    <w:rsid w:val="0064049D"/>
    <w:rsid w:val="0064065A"/>
    <w:rsid w:val="00640740"/>
    <w:rsid w:val="00640846"/>
    <w:rsid w:val="00640A7B"/>
    <w:rsid w:val="00640B37"/>
    <w:rsid w:val="00640B40"/>
    <w:rsid w:val="00640BC5"/>
    <w:rsid w:val="0064154B"/>
    <w:rsid w:val="0064164D"/>
    <w:rsid w:val="00641A62"/>
    <w:rsid w:val="006423E5"/>
    <w:rsid w:val="00642BBF"/>
    <w:rsid w:val="00643198"/>
    <w:rsid w:val="00643286"/>
    <w:rsid w:val="00643867"/>
    <w:rsid w:val="00644C97"/>
    <w:rsid w:val="00644E92"/>
    <w:rsid w:val="006456D7"/>
    <w:rsid w:val="00645708"/>
    <w:rsid w:val="0064594E"/>
    <w:rsid w:val="00646106"/>
    <w:rsid w:val="00646110"/>
    <w:rsid w:val="0064620A"/>
    <w:rsid w:val="0064621B"/>
    <w:rsid w:val="00646859"/>
    <w:rsid w:val="0064762D"/>
    <w:rsid w:val="00647A35"/>
    <w:rsid w:val="006509E7"/>
    <w:rsid w:val="00650DD1"/>
    <w:rsid w:val="00650E15"/>
    <w:rsid w:val="00650EBE"/>
    <w:rsid w:val="00651983"/>
    <w:rsid w:val="00651D15"/>
    <w:rsid w:val="00652072"/>
    <w:rsid w:val="00652987"/>
    <w:rsid w:val="00652A28"/>
    <w:rsid w:val="006533BC"/>
    <w:rsid w:val="00653D3D"/>
    <w:rsid w:val="006544B0"/>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62D"/>
    <w:rsid w:val="0065669F"/>
    <w:rsid w:val="006566FE"/>
    <w:rsid w:val="00656C6B"/>
    <w:rsid w:val="00656D5D"/>
    <w:rsid w:val="00657536"/>
    <w:rsid w:val="00657B1F"/>
    <w:rsid w:val="00657E77"/>
    <w:rsid w:val="00660145"/>
    <w:rsid w:val="00660208"/>
    <w:rsid w:val="006602AF"/>
    <w:rsid w:val="0066049A"/>
    <w:rsid w:val="0066113F"/>
    <w:rsid w:val="006618FC"/>
    <w:rsid w:val="00662A72"/>
    <w:rsid w:val="00662E41"/>
    <w:rsid w:val="00662E4C"/>
    <w:rsid w:val="00662FB6"/>
    <w:rsid w:val="0066310E"/>
    <w:rsid w:val="006636D8"/>
    <w:rsid w:val="006638A7"/>
    <w:rsid w:val="0066481C"/>
    <w:rsid w:val="006653C5"/>
    <w:rsid w:val="0066546A"/>
    <w:rsid w:val="00666077"/>
    <w:rsid w:val="00666405"/>
    <w:rsid w:val="0066659A"/>
    <w:rsid w:val="00666639"/>
    <w:rsid w:val="00666756"/>
    <w:rsid w:val="00666966"/>
    <w:rsid w:val="00666A11"/>
    <w:rsid w:val="00666F0D"/>
    <w:rsid w:val="006674A5"/>
    <w:rsid w:val="0066787B"/>
    <w:rsid w:val="00667C5F"/>
    <w:rsid w:val="00667F67"/>
    <w:rsid w:val="006700E8"/>
    <w:rsid w:val="006704A6"/>
    <w:rsid w:val="006711A3"/>
    <w:rsid w:val="006715E9"/>
    <w:rsid w:val="00671816"/>
    <w:rsid w:val="006718CF"/>
    <w:rsid w:val="0067193E"/>
    <w:rsid w:val="006729DE"/>
    <w:rsid w:val="00672C4D"/>
    <w:rsid w:val="006731B1"/>
    <w:rsid w:val="00673224"/>
    <w:rsid w:val="006732A7"/>
    <w:rsid w:val="006736E9"/>
    <w:rsid w:val="006737AC"/>
    <w:rsid w:val="006739E6"/>
    <w:rsid w:val="00673C3B"/>
    <w:rsid w:val="00674151"/>
    <w:rsid w:val="00674261"/>
    <w:rsid w:val="006742CE"/>
    <w:rsid w:val="006747DB"/>
    <w:rsid w:val="00674B01"/>
    <w:rsid w:val="00674F0A"/>
    <w:rsid w:val="00675086"/>
    <w:rsid w:val="006752DC"/>
    <w:rsid w:val="0067558C"/>
    <w:rsid w:val="00675793"/>
    <w:rsid w:val="00675A1F"/>
    <w:rsid w:val="0067674B"/>
    <w:rsid w:val="006770D1"/>
    <w:rsid w:val="0067711F"/>
    <w:rsid w:val="006772DB"/>
    <w:rsid w:val="00677BCC"/>
    <w:rsid w:val="0068059B"/>
    <w:rsid w:val="00680B36"/>
    <w:rsid w:val="00680B41"/>
    <w:rsid w:val="00680C3C"/>
    <w:rsid w:val="00680E70"/>
    <w:rsid w:val="00680FCD"/>
    <w:rsid w:val="006811FB"/>
    <w:rsid w:val="006813A5"/>
    <w:rsid w:val="00681407"/>
    <w:rsid w:val="00681A25"/>
    <w:rsid w:val="00681A49"/>
    <w:rsid w:val="00681A9A"/>
    <w:rsid w:val="00681CC4"/>
    <w:rsid w:val="00681DEB"/>
    <w:rsid w:val="00682193"/>
    <w:rsid w:val="00682905"/>
    <w:rsid w:val="00683194"/>
    <w:rsid w:val="006834E0"/>
    <w:rsid w:val="00683D66"/>
    <w:rsid w:val="00683EE0"/>
    <w:rsid w:val="00684181"/>
    <w:rsid w:val="006842A0"/>
    <w:rsid w:val="00684573"/>
    <w:rsid w:val="0068501C"/>
    <w:rsid w:val="00685350"/>
    <w:rsid w:val="00685DEE"/>
    <w:rsid w:val="00685E5A"/>
    <w:rsid w:val="00685EDD"/>
    <w:rsid w:val="0068605D"/>
    <w:rsid w:val="00686C87"/>
    <w:rsid w:val="00687BEA"/>
    <w:rsid w:val="00687D3E"/>
    <w:rsid w:val="00690433"/>
    <w:rsid w:val="00690A32"/>
    <w:rsid w:val="00690EAA"/>
    <w:rsid w:val="00691112"/>
    <w:rsid w:val="00692642"/>
    <w:rsid w:val="006927FA"/>
    <w:rsid w:val="006932BE"/>
    <w:rsid w:val="0069359C"/>
    <w:rsid w:val="00693675"/>
    <w:rsid w:val="006939C7"/>
    <w:rsid w:val="00694354"/>
    <w:rsid w:val="00694686"/>
    <w:rsid w:val="00694EA7"/>
    <w:rsid w:val="0069572A"/>
    <w:rsid w:val="00695734"/>
    <w:rsid w:val="00695AD6"/>
    <w:rsid w:val="00697474"/>
    <w:rsid w:val="006A0543"/>
    <w:rsid w:val="006A057A"/>
    <w:rsid w:val="006A0DCB"/>
    <w:rsid w:val="006A1018"/>
    <w:rsid w:val="006A1453"/>
    <w:rsid w:val="006A1E10"/>
    <w:rsid w:val="006A2293"/>
    <w:rsid w:val="006A263E"/>
    <w:rsid w:val="006A286E"/>
    <w:rsid w:val="006A2B11"/>
    <w:rsid w:val="006A2C0D"/>
    <w:rsid w:val="006A2CC4"/>
    <w:rsid w:val="006A3162"/>
    <w:rsid w:val="006A3273"/>
    <w:rsid w:val="006A3603"/>
    <w:rsid w:val="006A3C41"/>
    <w:rsid w:val="006A3DD3"/>
    <w:rsid w:val="006A3E08"/>
    <w:rsid w:val="006A3FC9"/>
    <w:rsid w:val="006A480C"/>
    <w:rsid w:val="006A48EC"/>
    <w:rsid w:val="006A4DEF"/>
    <w:rsid w:val="006A509D"/>
    <w:rsid w:val="006A532B"/>
    <w:rsid w:val="006A53F3"/>
    <w:rsid w:val="006A548F"/>
    <w:rsid w:val="006A5823"/>
    <w:rsid w:val="006A5D7E"/>
    <w:rsid w:val="006A6382"/>
    <w:rsid w:val="006A65B5"/>
    <w:rsid w:val="006A72CD"/>
    <w:rsid w:val="006A7EE3"/>
    <w:rsid w:val="006A7F7D"/>
    <w:rsid w:val="006B0485"/>
    <w:rsid w:val="006B057E"/>
    <w:rsid w:val="006B0D53"/>
    <w:rsid w:val="006B0E5D"/>
    <w:rsid w:val="006B0F8F"/>
    <w:rsid w:val="006B1100"/>
    <w:rsid w:val="006B1C12"/>
    <w:rsid w:val="006B24A9"/>
    <w:rsid w:val="006B26DB"/>
    <w:rsid w:val="006B2831"/>
    <w:rsid w:val="006B2897"/>
    <w:rsid w:val="006B2989"/>
    <w:rsid w:val="006B29CE"/>
    <w:rsid w:val="006B2CD3"/>
    <w:rsid w:val="006B331B"/>
    <w:rsid w:val="006B36A8"/>
    <w:rsid w:val="006B37D1"/>
    <w:rsid w:val="006B4222"/>
    <w:rsid w:val="006B57FB"/>
    <w:rsid w:val="006B5A53"/>
    <w:rsid w:val="006B5F63"/>
    <w:rsid w:val="006B60E1"/>
    <w:rsid w:val="006B702A"/>
    <w:rsid w:val="006B74D3"/>
    <w:rsid w:val="006B7526"/>
    <w:rsid w:val="006B762A"/>
    <w:rsid w:val="006B7A90"/>
    <w:rsid w:val="006B7F48"/>
    <w:rsid w:val="006C0100"/>
    <w:rsid w:val="006C037D"/>
    <w:rsid w:val="006C0985"/>
    <w:rsid w:val="006C0B28"/>
    <w:rsid w:val="006C0B8B"/>
    <w:rsid w:val="006C12FC"/>
    <w:rsid w:val="006C19B5"/>
    <w:rsid w:val="006C1B76"/>
    <w:rsid w:val="006C1C2A"/>
    <w:rsid w:val="006C2473"/>
    <w:rsid w:val="006C2D23"/>
    <w:rsid w:val="006C32B8"/>
    <w:rsid w:val="006C3410"/>
    <w:rsid w:val="006C3542"/>
    <w:rsid w:val="006C361E"/>
    <w:rsid w:val="006C37C1"/>
    <w:rsid w:val="006C40B3"/>
    <w:rsid w:val="006C4237"/>
    <w:rsid w:val="006C44ED"/>
    <w:rsid w:val="006C4517"/>
    <w:rsid w:val="006C4888"/>
    <w:rsid w:val="006C498F"/>
    <w:rsid w:val="006C5666"/>
    <w:rsid w:val="006C5685"/>
    <w:rsid w:val="006C56EC"/>
    <w:rsid w:val="006C5C9F"/>
    <w:rsid w:val="006C5CCB"/>
    <w:rsid w:val="006C5EE7"/>
    <w:rsid w:val="006C6028"/>
    <w:rsid w:val="006C60C2"/>
    <w:rsid w:val="006C6405"/>
    <w:rsid w:val="006C6420"/>
    <w:rsid w:val="006C69C1"/>
    <w:rsid w:val="006C7569"/>
    <w:rsid w:val="006C774D"/>
    <w:rsid w:val="006C79A3"/>
    <w:rsid w:val="006C7CEF"/>
    <w:rsid w:val="006C7F86"/>
    <w:rsid w:val="006D0275"/>
    <w:rsid w:val="006D029F"/>
    <w:rsid w:val="006D02CA"/>
    <w:rsid w:val="006D07E2"/>
    <w:rsid w:val="006D09E6"/>
    <w:rsid w:val="006D0B1D"/>
    <w:rsid w:val="006D0CEE"/>
    <w:rsid w:val="006D0ED9"/>
    <w:rsid w:val="006D0F41"/>
    <w:rsid w:val="006D1561"/>
    <w:rsid w:val="006D22EC"/>
    <w:rsid w:val="006D24B4"/>
    <w:rsid w:val="006D26F9"/>
    <w:rsid w:val="006D2A57"/>
    <w:rsid w:val="006D3D6D"/>
    <w:rsid w:val="006D3E25"/>
    <w:rsid w:val="006D4397"/>
    <w:rsid w:val="006D49E2"/>
    <w:rsid w:val="006D4D78"/>
    <w:rsid w:val="006D4E63"/>
    <w:rsid w:val="006D4FF7"/>
    <w:rsid w:val="006D520D"/>
    <w:rsid w:val="006D597D"/>
    <w:rsid w:val="006D5E6E"/>
    <w:rsid w:val="006D62FA"/>
    <w:rsid w:val="006D6BED"/>
    <w:rsid w:val="006D7055"/>
    <w:rsid w:val="006D7252"/>
    <w:rsid w:val="006D7B07"/>
    <w:rsid w:val="006D7D1F"/>
    <w:rsid w:val="006E0B73"/>
    <w:rsid w:val="006E0C60"/>
    <w:rsid w:val="006E0CE4"/>
    <w:rsid w:val="006E0F04"/>
    <w:rsid w:val="006E1B60"/>
    <w:rsid w:val="006E1B99"/>
    <w:rsid w:val="006E1DB4"/>
    <w:rsid w:val="006E2323"/>
    <w:rsid w:val="006E2CC5"/>
    <w:rsid w:val="006E31E7"/>
    <w:rsid w:val="006E3250"/>
    <w:rsid w:val="006E32B4"/>
    <w:rsid w:val="006E33CF"/>
    <w:rsid w:val="006E37A5"/>
    <w:rsid w:val="006E4185"/>
    <w:rsid w:val="006E4CDA"/>
    <w:rsid w:val="006E4D6F"/>
    <w:rsid w:val="006E4DA7"/>
    <w:rsid w:val="006E4F0E"/>
    <w:rsid w:val="006E4F4F"/>
    <w:rsid w:val="006E517A"/>
    <w:rsid w:val="006E5345"/>
    <w:rsid w:val="006E54B7"/>
    <w:rsid w:val="006E585A"/>
    <w:rsid w:val="006E5BDD"/>
    <w:rsid w:val="006E665C"/>
    <w:rsid w:val="006E682A"/>
    <w:rsid w:val="006E695D"/>
    <w:rsid w:val="006E72E7"/>
    <w:rsid w:val="006E741D"/>
    <w:rsid w:val="006E7786"/>
    <w:rsid w:val="006E79A4"/>
    <w:rsid w:val="006E7B60"/>
    <w:rsid w:val="006E7BD5"/>
    <w:rsid w:val="006E7CB6"/>
    <w:rsid w:val="006F0176"/>
    <w:rsid w:val="006F0905"/>
    <w:rsid w:val="006F0FF7"/>
    <w:rsid w:val="006F148F"/>
    <w:rsid w:val="006F1BBD"/>
    <w:rsid w:val="006F27D2"/>
    <w:rsid w:val="006F2910"/>
    <w:rsid w:val="006F2F38"/>
    <w:rsid w:val="006F31ED"/>
    <w:rsid w:val="006F3680"/>
    <w:rsid w:val="006F3C6C"/>
    <w:rsid w:val="006F4095"/>
    <w:rsid w:val="006F4375"/>
    <w:rsid w:val="006F47C7"/>
    <w:rsid w:val="006F48D3"/>
    <w:rsid w:val="006F4EE8"/>
    <w:rsid w:val="006F500C"/>
    <w:rsid w:val="006F5377"/>
    <w:rsid w:val="006F53DC"/>
    <w:rsid w:val="006F563B"/>
    <w:rsid w:val="006F566E"/>
    <w:rsid w:val="006F59B6"/>
    <w:rsid w:val="006F6656"/>
    <w:rsid w:val="006F6A7D"/>
    <w:rsid w:val="006F6CB1"/>
    <w:rsid w:val="006F6E02"/>
    <w:rsid w:val="006F783C"/>
    <w:rsid w:val="006F7BCC"/>
    <w:rsid w:val="0070010A"/>
    <w:rsid w:val="00700202"/>
    <w:rsid w:val="00700277"/>
    <w:rsid w:val="0070043D"/>
    <w:rsid w:val="00700E43"/>
    <w:rsid w:val="007010D2"/>
    <w:rsid w:val="007019FF"/>
    <w:rsid w:val="00701AE3"/>
    <w:rsid w:val="00701BFD"/>
    <w:rsid w:val="00701DBD"/>
    <w:rsid w:val="007026E4"/>
    <w:rsid w:val="0070273E"/>
    <w:rsid w:val="00702EA2"/>
    <w:rsid w:val="00703462"/>
    <w:rsid w:val="0070373A"/>
    <w:rsid w:val="0070458D"/>
    <w:rsid w:val="007046EF"/>
    <w:rsid w:val="00704944"/>
    <w:rsid w:val="00704CEE"/>
    <w:rsid w:val="007055BC"/>
    <w:rsid w:val="007055E9"/>
    <w:rsid w:val="00705718"/>
    <w:rsid w:val="0070571B"/>
    <w:rsid w:val="00705F95"/>
    <w:rsid w:val="0070609E"/>
    <w:rsid w:val="007063EB"/>
    <w:rsid w:val="00706F43"/>
    <w:rsid w:val="00707B3D"/>
    <w:rsid w:val="0071010B"/>
    <w:rsid w:val="00710968"/>
    <w:rsid w:val="0071265A"/>
    <w:rsid w:val="00712695"/>
    <w:rsid w:val="00712B3A"/>
    <w:rsid w:val="00713191"/>
    <w:rsid w:val="00713A17"/>
    <w:rsid w:val="00713B57"/>
    <w:rsid w:val="00713BCF"/>
    <w:rsid w:val="00713D5C"/>
    <w:rsid w:val="00713F9D"/>
    <w:rsid w:val="00713FE5"/>
    <w:rsid w:val="00714993"/>
    <w:rsid w:val="00714B33"/>
    <w:rsid w:val="00714CC3"/>
    <w:rsid w:val="00714D0E"/>
    <w:rsid w:val="00715234"/>
    <w:rsid w:val="0071547D"/>
    <w:rsid w:val="00715491"/>
    <w:rsid w:val="00715D36"/>
    <w:rsid w:val="00716367"/>
    <w:rsid w:val="007166A3"/>
    <w:rsid w:val="00716B6A"/>
    <w:rsid w:val="0071720B"/>
    <w:rsid w:val="00717239"/>
    <w:rsid w:val="0071733F"/>
    <w:rsid w:val="0071736E"/>
    <w:rsid w:val="0071745B"/>
    <w:rsid w:val="0071780A"/>
    <w:rsid w:val="0071782A"/>
    <w:rsid w:val="00717E93"/>
    <w:rsid w:val="007202ED"/>
    <w:rsid w:val="007208D9"/>
    <w:rsid w:val="007213F2"/>
    <w:rsid w:val="00721967"/>
    <w:rsid w:val="00721B78"/>
    <w:rsid w:val="00722103"/>
    <w:rsid w:val="0072288F"/>
    <w:rsid w:val="00722BE3"/>
    <w:rsid w:val="00722C7E"/>
    <w:rsid w:val="00722DFC"/>
    <w:rsid w:val="007236F8"/>
    <w:rsid w:val="007239BD"/>
    <w:rsid w:val="00723B0D"/>
    <w:rsid w:val="00724202"/>
    <w:rsid w:val="00724292"/>
    <w:rsid w:val="00724530"/>
    <w:rsid w:val="007245F7"/>
    <w:rsid w:val="0072473E"/>
    <w:rsid w:val="007247DD"/>
    <w:rsid w:val="00724DD7"/>
    <w:rsid w:val="0072522F"/>
    <w:rsid w:val="00725413"/>
    <w:rsid w:val="00725583"/>
    <w:rsid w:val="00725B78"/>
    <w:rsid w:val="00725FEC"/>
    <w:rsid w:val="007266B2"/>
    <w:rsid w:val="007266D3"/>
    <w:rsid w:val="00726A07"/>
    <w:rsid w:val="00726F75"/>
    <w:rsid w:val="0072703E"/>
    <w:rsid w:val="00727643"/>
    <w:rsid w:val="00727BC9"/>
    <w:rsid w:val="00727BDE"/>
    <w:rsid w:val="00727EEE"/>
    <w:rsid w:val="00727FF0"/>
    <w:rsid w:val="0073041A"/>
    <w:rsid w:val="007304B1"/>
    <w:rsid w:val="00730C07"/>
    <w:rsid w:val="00731240"/>
    <w:rsid w:val="00731359"/>
    <w:rsid w:val="007318B4"/>
    <w:rsid w:val="00731A7E"/>
    <w:rsid w:val="00732966"/>
    <w:rsid w:val="007338F2"/>
    <w:rsid w:val="0073399F"/>
    <w:rsid w:val="00733EE3"/>
    <w:rsid w:val="00734112"/>
    <w:rsid w:val="007344E5"/>
    <w:rsid w:val="007354E6"/>
    <w:rsid w:val="00736016"/>
    <w:rsid w:val="00736568"/>
    <w:rsid w:val="0073695F"/>
    <w:rsid w:val="00736E9D"/>
    <w:rsid w:val="0073738C"/>
    <w:rsid w:val="00737735"/>
    <w:rsid w:val="0074053C"/>
    <w:rsid w:val="00740EAE"/>
    <w:rsid w:val="0074100B"/>
    <w:rsid w:val="0074112B"/>
    <w:rsid w:val="00741374"/>
    <w:rsid w:val="007414C1"/>
    <w:rsid w:val="00741503"/>
    <w:rsid w:val="00741DB1"/>
    <w:rsid w:val="00741FFA"/>
    <w:rsid w:val="00742143"/>
    <w:rsid w:val="007428D3"/>
    <w:rsid w:val="007429B0"/>
    <w:rsid w:val="00742BDF"/>
    <w:rsid w:val="00742D51"/>
    <w:rsid w:val="00742FBD"/>
    <w:rsid w:val="007431E3"/>
    <w:rsid w:val="00743497"/>
    <w:rsid w:val="00743959"/>
    <w:rsid w:val="00743BB2"/>
    <w:rsid w:val="0074404D"/>
    <w:rsid w:val="00744272"/>
    <w:rsid w:val="00744D2C"/>
    <w:rsid w:val="00745299"/>
    <w:rsid w:val="00746205"/>
    <w:rsid w:val="0074661E"/>
    <w:rsid w:val="00746A4C"/>
    <w:rsid w:val="00746E7B"/>
    <w:rsid w:val="007476EF"/>
    <w:rsid w:val="00747C40"/>
    <w:rsid w:val="00747F7D"/>
    <w:rsid w:val="0075002B"/>
    <w:rsid w:val="007501F2"/>
    <w:rsid w:val="00750C2D"/>
    <w:rsid w:val="00750F4F"/>
    <w:rsid w:val="007511F3"/>
    <w:rsid w:val="00751265"/>
    <w:rsid w:val="00751675"/>
    <w:rsid w:val="00751D08"/>
    <w:rsid w:val="00751F97"/>
    <w:rsid w:val="007525CA"/>
    <w:rsid w:val="00752929"/>
    <w:rsid w:val="00752AD0"/>
    <w:rsid w:val="00752CC4"/>
    <w:rsid w:val="00752D7F"/>
    <w:rsid w:val="00753416"/>
    <w:rsid w:val="00753549"/>
    <w:rsid w:val="0075354A"/>
    <w:rsid w:val="0075359B"/>
    <w:rsid w:val="00753B08"/>
    <w:rsid w:val="00753ED9"/>
    <w:rsid w:val="0075439E"/>
    <w:rsid w:val="007547C2"/>
    <w:rsid w:val="00754855"/>
    <w:rsid w:val="00754BFC"/>
    <w:rsid w:val="00754C4E"/>
    <w:rsid w:val="00754F8F"/>
    <w:rsid w:val="00755A1D"/>
    <w:rsid w:val="00755C85"/>
    <w:rsid w:val="00755DED"/>
    <w:rsid w:val="0075667D"/>
    <w:rsid w:val="00756EFE"/>
    <w:rsid w:val="00757533"/>
    <w:rsid w:val="00757A2D"/>
    <w:rsid w:val="00757FBA"/>
    <w:rsid w:val="00760844"/>
    <w:rsid w:val="00760BAB"/>
    <w:rsid w:val="00760EC7"/>
    <w:rsid w:val="007616B3"/>
    <w:rsid w:val="00761C60"/>
    <w:rsid w:val="00762007"/>
    <w:rsid w:val="0076239F"/>
    <w:rsid w:val="007624A8"/>
    <w:rsid w:val="0076280A"/>
    <w:rsid w:val="00762847"/>
    <w:rsid w:val="00762898"/>
    <w:rsid w:val="00762D47"/>
    <w:rsid w:val="00763017"/>
    <w:rsid w:val="007632BF"/>
    <w:rsid w:val="007634B1"/>
    <w:rsid w:val="00763CF4"/>
    <w:rsid w:val="007649EC"/>
    <w:rsid w:val="00764B0E"/>
    <w:rsid w:val="00764CB4"/>
    <w:rsid w:val="0076596F"/>
    <w:rsid w:val="00765CE3"/>
    <w:rsid w:val="00765E4B"/>
    <w:rsid w:val="007660BA"/>
    <w:rsid w:val="00766139"/>
    <w:rsid w:val="00766267"/>
    <w:rsid w:val="007663C5"/>
    <w:rsid w:val="007664BD"/>
    <w:rsid w:val="00766855"/>
    <w:rsid w:val="007668A6"/>
    <w:rsid w:val="007668B4"/>
    <w:rsid w:val="007668FE"/>
    <w:rsid w:val="00767000"/>
    <w:rsid w:val="0076752B"/>
    <w:rsid w:val="007675AB"/>
    <w:rsid w:val="00767CDC"/>
    <w:rsid w:val="0077122C"/>
    <w:rsid w:val="0077182A"/>
    <w:rsid w:val="00771863"/>
    <w:rsid w:val="007719D4"/>
    <w:rsid w:val="00771C6A"/>
    <w:rsid w:val="00771E2E"/>
    <w:rsid w:val="00771FAA"/>
    <w:rsid w:val="007721B6"/>
    <w:rsid w:val="007725CE"/>
    <w:rsid w:val="0077297F"/>
    <w:rsid w:val="00773131"/>
    <w:rsid w:val="00773383"/>
    <w:rsid w:val="00773C6B"/>
    <w:rsid w:val="00773D88"/>
    <w:rsid w:val="00774BD1"/>
    <w:rsid w:val="00774D82"/>
    <w:rsid w:val="00775134"/>
    <w:rsid w:val="0077564A"/>
    <w:rsid w:val="00775714"/>
    <w:rsid w:val="00775838"/>
    <w:rsid w:val="0077588A"/>
    <w:rsid w:val="00776695"/>
    <w:rsid w:val="00776843"/>
    <w:rsid w:val="0077739E"/>
    <w:rsid w:val="007775A6"/>
    <w:rsid w:val="007776D8"/>
    <w:rsid w:val="007778B9"/>
    <w:rsid w:val="00777914"/>
    <w:rsid w:val="00777F36"/>
    <w:rsid w:val="00777F70"/>
    <w:rsid w:val="007800B4"/>
    <w:rsid w:val="007804F7"/>
    <w:rsid w:val="007809EF"/>
    <w:rsid w:val="00780F60"/>
    <w:rsid w:val="00781001"/>
    <w:rsid w:val="007812D9"/>
    <w:rsid w:val="00781637"/>
    <w:rsid w:val="007818C0"/>
    <w:rsid w:val="00781E02"/>
    <w:rsid w:val="00781EB1"/>
    <w:rsid w:val="0078205D"/>
    <w:rsid w:val="00782721"/>
    <w:rsid w:val="007827BC"/>
    <w:rsid w:val="0078280C"/>
    <w:rsid w:val="007828B2"/>
    <w:rsid w:val="007828F9"/>
    <w:rsid w:val="00782CB5"/>
    <w:rsid w:val="0078307B"/>
    <w:rsid w:val="0078316D"/>
    <w:rsid w:val="00783197"/>
    <w:rsid w:val="00783971"/>
    <w:rsid w:val="00784DD5"/>
    <w:rsid w:val="007851DA"/>
    <w:rsid w:val="0078536E"/>
    <w:rsid w:val="007853B1"/>
    <w:rsid w:val="007857F8"/>
    <w:rsid w:val="00786226"/>
    <w:rsid w:val="00786375"/>
    <w:rsid w:val="00786390"/>
    <w:rsid w:val="007868AC"/>
    <w:rsid w:val="00786B59"/>
    <w:rsid w:val="007870E1"/>
    <w:rsid w:val="00787631"/>
    <w:rsid w:val="007876CF"/>
    <w:rsid w:val="00787986"/>
    <w:rsid w:val="00787C79"/>
    <w:rsid w:val="00790388"/>
    <w:rsid w:val="0079041C"/>
    <w:rsid w:val="00790920"/>
    <w:rsid w:val="00790A25"/>
    <w:rsid w:val="00791262"/>
    <w:rsid w:val="007914F9"/>
    <w:rsid w:val="007918AE"/>
    <w:rsid w:val="00791C29"/>
    <w:rsid w:val="00791EAD"/>
    <w:rsid w:val="007921E9"/>
    <w:rsid w:val="00792609"/>
    <w:rsid w:val="00792A9D"/>
    <w:rsid w:val="00792F10"/>
    <w:rsid w:val="007931BD"/>
    <w:rsid w:val="00793743"/>
    <w:rsid w:val="00793FBF"/>
    <w:rsid w:val="00794A11"/>
    <w:rsid w:val="0079518B"/>
    <w:rsid w:val="00795F55"/>
    <w:rsid w:val="007969B0"/>
    <w:rsid w:val="00796D13"/>
    <w:rsid w:val="0079716B"/>
    <w:rsid w:val="00797CE0"/>
    <w:rsid w:val="00797F87"/>
    <w:rsid w:val="007A004B"/>
    <w:rsid w:val="007A044C"/>
    <w:rsid w:val="007A0558"/>
    <w:rsid w:val="007A0A91"/>
    <w:rsid w:val="007A0AB0"/>
    <w:rsid w:val="007A14E8"/>
    <w:rsid w:val="007A151D"/>
    <w:rsid w:val="007A15B0"/>
    <w:rsid w:val="007A1780"/>
    <w:rsid w:val="007A1C9D"/>
    <w:rsid w:val="007A2137"/>
    <w:rsid w:val="007A237C"/>
    <w:rsid w:val="007A248B"/>
    <w:rsid w:val="007A266B"/>
    <w:rsid w:val="007A27F7"/>
    <w:rsid w:val="007A2843"/>
    <w:rsid w:val="007A2B61"/>
    <w:rsid w:val="007A3276"/>
    <w:rsid w:val="007A3A04"/>
    <w:rsid w:val="007A41EF"/>
    <w:rsid w:val="007A4C0C"/>
    <w:rsid w:val="007A5B91"/>
    <w:rsid w:val="007A5C0A"/>
    <w:rsid w:val="007A5EEE"/>
    <w:rsid w:val="007A6042"/>
    <w:rsid w:val="007A63CC"/>
    <w:rsid w:val="007A6755"/>
    <w:rsid w:val="007A7246"/>
    <w:rsid w:val="007A7975"/>
    <w:rsid w:val="007A798D"/>
    <w:rsid w:val="007A7BC6"/>
    <w:rsid w:val="007A7C78"/>
    <w:rsid w:val="007A7EB4"/>
    <w:rsid w:val="007A7F7F"/>
    <w:rsid w:val="007B0361"/>
    <w:rsid w:val="007B0DEA"/>
    <w:rsid w:val="007B1A8B"/>
    <w:rsid w:val="007B1AD1"/>
    <w:rsid w:val="007B2112"/>
    <w:rsid w:val="007B3781"/>
    <w:rsid w:val="007B3B50"/>
    <w:rsid w:val="007B3D19"/>
    <w:rsid w:val="007B3FF7"/>
    <w:rsid w:val="007B4285"/>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B9A"/>
    <w:rsid w:val="007C1EE1"/>
    <w:rsid w:val="007C2064"/>
    <w:rsid w:val="007C283A"/>
    <w:rsid w:val="007C2BE5"/>
    <w:rsid w:val="007C2CA4"/>
    <w:rsid w:val="007C2D7E"/>
    <w:rsid w:val="007C3373"/>
    <w:rsid w:val="007C36F9"/>
    <w:rsid w:val="007C393C"/>
    <w:rsid w:val="007C469F"/>
    <w:rsid w:val="007C4CCD"/>
    <w:rsid w:val="007C5075"/>
    <w:rsid w:val="007C52AA"/>
    <w:rsid w:val="007C5E75"/>
    <w:rsid w:val="007C66E0"/>
    <w:rsid w:val="007C6A73"/>
    <w:rsid w:val="007C727D"/>
    <w:rsid w:val="007C7740"/>
    <w:rsid w:val="007C7859"/>
    <w:rsid w:val="007C797B"/>
    <w:rsid w:val="007C7A37"/>
    <w:rsid w:val="007C7A5C"/>
    <w:rsid w:val="007D0591"/>
    <w:rsid w:val="007D06E5"/>
    <w:rsid w:val="007D078B"/>
    <w:rsid w:val="007D1014"/>
    <w:rsid w:val="007D136E"/>
    <w:rsid w:val="007D15A8"/>
    <w:rsid w:val="007D2139"/>
    <w:rsid w:val="007D2844"/>
    <w:rsid w:val="007D288E"/>
    <w:rsid w:val="007D2C12"/>
    <w:rsid w:val="007D2C9D"/>
    <w:rsid w:val="007D2FA2"/>
    <w:rsid w:val="007D3298"/>
    <w:rsid w:val="007D37F4"/>
    <w:rsid w:val="007D3C01"/>
    <w:rsid w:val="007D3C6B"/>
    <w:rsid w:val="007D3C8E"/>
    <w:rsid w:val="007D40CC"/>
    <w:rsid w:val="007D4476"/>
    <w:rsid w:val="007D467D"/>
    <w:rsid w:val="007D4CEB"/>
    <w:rsid w:val="007D4D5E"/>
    <w:rsid w:val="007D519E"/>
    <w:rsid w:val="007D5411"/>
    <w:rsid w:val="007D5631"/>
    <w:rsid w:val="007D579E"/>
    <w:rsid w:val="007D5BD4"/>
    <w:rsid w:val="007D5BEA"/>
    <w:rsid w:val="007D61A0"/>
    <w:rsid w:val="007D6625"/>
    <w:rsid w:val="007D6839"/>
    <w:rsid w:val="007D6C34"/>
    <w:rsid w:val="007D71EC"/>
    <w:rsid w:val="007D7303"/>
    <w:rsid w:val="007D75BF"/>
    <w:rsid w:val="007D78E0"/>
    <w:rsid w:val="007D7C45"/>
    <w:rsid w:val="007E01E0"/>
    <w:rsid w:val="007E05AF"/>
    <w:rsid w:val="007E0E23"/>
    <w:rsid w:val="007E13F3"/>
    <w:rsid w:val="007E1527"/>
    <w:rsid w:val="007E1845"/>
    <w:rsid w:val="007E2031"/>
    <w:rsid w:val="007E2D26"/>
    <w:rsid w:val="007E3500"/>
    <w:rsid w:val="007E374D"/>
    <w:rsid w:val="007E3A65"/>
    <w:rsid w:val="007E4A6C"/>
    <w:rsid w:val="007E4FC6"/>
    <w:rsid w:val="007E507A"/>
    <w:rsid w:val="007E53E4"/>
    <w:rsid w:val="007E55BF"/>
    <w:rsid w:val="007E566D"/>
    <w:rsid w:val="007E5826"/>
    <w:rsid w:val="007E59A3"/>
    <w:rsid w:val="007E5A24"/>
    <w:rsid w:val="007E62C5"/>
    <w:rsid w:val="007E6D45"/>
    <w:rsid w:val="007E7002"/>
    <w:rsid w:val="007E707A"/>
    <w:rsid w:val="007E73E7"/>
    <w:rsid w:val="007E7645"/>
    <w:rsid w:val="007E7BD9"/>
    <w:rsid w:val="007E7C62"/>
    <w:rsid w:val="007E7E6B"/>
    <w:rsid w:val="007F0F26"/>
    <w:rsid w:val="007F1EE6"/>
    <w:rsid w:val="007F22B0"/>
    <w:rsid w:val="007F2D02"/>
    <w:rsid w:val="007F2E1C"/>
    <w:rsid w:val="007F35E1"/>
    <w:rsid w:val="007F35FC"/>
    <w:rsid w:val="007F3BED"/>
    <w:rsid w:val="007F400A"/>
    <w:rsid w:val="007F4244"/>
    <w:rsid w:val="007F42BF"/>
    <w:rsid w:val="007F4F4F"/>
    <w:rsid w:val="007F539F"/>
    <w:rsid w:val="007F564C"/>
    <w:rsid w:val="007F5847"/>
    <w:rsid w:val="007F58AF"/>
    <w:rsid w:val="007F5ACB"/>
    <w:rsid w:val="007F5CAA"/>
    <w:rsid w:val="007F60D5"/>
    <w:rsid w:val="007F6105"/>
    <w:rsid w:val="007F6350"/>
    <w:rsid w:val="007F644A"/>
    <w:rsid w:val="007F72B4"/>
    <w:rsid w:val="007F748D"/>
    <w:rsid w:val="00800161"/>
    <w:rsid w:val="008002A7"/>
    <w:rsid w:val="008003B4"/>
    <w:rsid w:val="00800443"/>
    <w:rsid w:val="00800750"/>
    <w:rsid w:val="0080099E"/>
    <w:rsid w:val="00800AF7"/>
    <w:rsid w:val="00800D48"/>
    <w:rsid w:val="00800DE4"/>
    <w:rsid w:val="00800FE4"/>
    <w:rsid w:val="0080170B"/>
    <w:rsid w:val="00802576"/>
    <w:rsid w:val="008027BB"/>
    <w:rsid w:val="00803637"/>
    <w:rsid w:val="00803903"/>
    <w:rsid w:val="00803F85"/>
    <w:rsid w:val="008041DC"/>
    <w:rsid w:val="00804368"/>
    <w:rsid w:val="00804377"/>
    <w:rsid w:val="00804393"/>
    <w:rsid w:val="00804C30"/>
    <w:rsid w:val="008050EA"/>
    <w:rsid w:val="00805639"/>
    <w:rsid w:val="00805C0D"/>
    <w:rsid w:val="00805EDF"/>
    <w:rsid w:val="008065E3"/>
    <w:rsid w:val="00806639"/>
    <w:rsid w:val="008067A1"/>
    <w:rsid w:val="00806A41"/>
    <w:rsid w:val="00806F6A"/>
    <w:rsid w:val="00807151"/>
    <w:rsid w:val="00807260"/>
    <w:rsid w:val="00807275"/>
    <w:rsid w:val="008074BC"/>
    <w:rsid w:val="008074DF"/>
    <w:rsid w:val="008075F3"/>
    <w:rsid w:val="008076CB"/>
    <w:rsid w:val="008079E3"/>
    <w:rsid w:val="008079EB"/>
    <w:rsid w:val="00807BFB"/>
    <w:rsid w:val="00807DB7"/>
    <w:rsid w:val="00807F00"/>
    <w:rsid w:val="00807F16"/>
    <w:rsid w:val="0081086A"/>
    <w:rsid w:val="008108A4"/>
    <w:rsid w:val="008109FA"/>
    <w:rsid w:val="00810F71"/>
    <w:rsid w:val="00811191"/>
    <w:rsid w:val="008116A8"/>
    <w:rsid w:val="00811E2C"/>
    <w:rsid w:val="008120C4"/>
    <w:rsid w:val="00812239"/>
    <w:rsid w:val="0081225F"/>
    <w:rsid w:val="008124D5"/>
    <w:rsid w:val="00812512"/>
    <w:rsid w:val="00813094"/>
    <w:rsid w:val="00813595"/>
    <w:rsid w:val="0081362C"/>
    <w:rsid w:val="008137D7"/>
    <w:rsid w:val="008139E0"/>
    <w:rsid w:val="00813A33"/>
    <w:rsid w:val="00813B42"/>
    <w:rsid w:val="00813C88"/>
    <w:rsid w:val="00813F80"/>
    <w:rsid w:val="00814462"/>
    <w:rsid w:val="00815677"/>
    <w:rsid w:val="008161BA"/>
    <w:rsid w:val="008162D0"/>
    <w:rsid w:val="00816AAA"/>
    <w:rsid w:val="008174A0"/>
    <w:rsid w:val="0081753A"/>
    <w:rsid w:val="008177B1"/>
    <w:rsid w:val="008179AC"/>
    <w:rsid w:val="008179B4"/>
    <w:rsid w:val="00817B7E"/>
    <w:rsid w:val="00820334"/>
    <w:rsid w:val="008203A7"/>
    <w:rsid w:val="0082062F"/>
    <w:rsid w:val="00820ED5"/>
    <w:rsid w:val="00820F25"/>
    <w:rsid w:val="00821374"/>
    <w:rsid w:val="00821565"/>
    <w:rsid w:val="00821689"/>
    <w:rsid w:val="008216B3"/>
    <w:rsid w:val="00821892"/>
    <w:rsid w:val="008219DD"/>
    <w:rsid w:val="00821FEF"/>
    <w:rsid w:val="00822CEE"/>
    <w:rsid w:val="00823004"/>
    <w:rsid w:val="00823410"/>
    <w:rsid w:val="00823829"/>
    <w:rsid w:val="00824272"/>
    <w:rsid w:val="00824574"/>
    <w:rsid w:val="00824AE4"/>
    <w:rsid w:val="0082537B"/>
    <w:rsid w:val="00825552"/>
    <w:rsid w:val="008255B1"/>
    <w:rsid w:val="00825793"/>
    <w:rsid w:val="00825D2E"/>
    <w:rsid w:val="0082652F"/>
    <w:rsid w:val="00826550"/>
    <w:rsid w:val="008267EF"/>
    <w:rsid w:val="008273D3"/>
    <w:rsid w:val="0082750D"/>
    <w:rsid w:val="00827C27"/>
    <w:rsid w:val="008303FF"/>
    <w:rsid w:val="008305B2"/>
    <w:rsid w:val="008307D8"/>
    <w:rsid w:val="00830F46"/>
    <w:rsid w:val="00831600"/>
    <w:rsid w:val="00831B37"/>
    <w:rsid w:val="00831C72"/>
    <w:rsid w:val="00831FAD"/>
    <w:rsid w:val="00832109"/>
    <w:rsid w:val="008321C7"/>
    <w:rsid w:val="00832222"/>
    <w:rsid w:val="008322A1"/>
    <w:rsid w:val="00832F23"/>
    <w:rsid w:val="008333E7"/>
    <w:rsid w:val="00833949"/>
    <w:rsid w:val="00833ADE"/>
    <w:rsid w:val="0083423F"/>
    <w:rsid w:val="008342F3"/>
    <w:rsid w:val="008345A8"/>
    <w:rsid w:val="0083462E"/>
    <w:rsid w:val="00834CCE"/>
    <w:rsid w:val="00834FA2"/>
    <w:rsid w:val="0083527D"/>
    <w:rsid w:val="00835283"/>
    <w:rsid w:val="008357B6"/>
    <w:rsid w:val="00835F79"/>
    <w:rsid w:val="008368F6"/>
    <w:rsid w:val="00837D0A"/>
    <w:rsid w:val="00840987"/>
    <w:rsid w:val="00840D58"/>
    <w:rsid w:val="00840D85"/>
    <w:rsid w:val="00841359"/>
    <w:rsid w:val="00841644"/>
    <w:rsid w:val="00842A2B"/>
    <w:rsid w:val="0084311D"/>
    <w:rsid w:val="008438AD"/>
    <w:rsid w:val="00843DBC"/>
    <w:rsid w:val="008447D8"/>
    <w:rsid w:val="008447DE"/>
    <w:rsid w:val="0084494F"/>
    <w:rsid w:val="00844C81"/>
    <w:rsid w:val="008451B5"/>
    <w:rsid w:val="00845246"/>
    <w:rsid w:val="0084547C"/>
    <w:rsid w:val="008459CC"/>
    <w:rsid w:val="00845DA9"/>
    <w:rsid w:val="0084727F"/>
    <w:rsid w:val="00847319"/>
    <w:rsid w:val="00847579"/>
    <w:rsid w:val="00847B6D"/>
    <w:rsid w:val="008503C8"/>
    <w:rsid w:val="008505E2"/>
    <w:rsid w:val="00850A82"/>
    <w:rsid w:val="00850C5B"/>
    <w:rsid w:val="00851442"/>
    <w:rsid w:val="00851BB2"/>
    <w:rsid w:val="00851F81"/>
    <w:rsid w:val="00852353"/>
    <w:rsid w:val="008524FA"/>
    <w:rsid w:val="00852865"/>
    <w:rsid w:val="008528C6"/>
    <w:rsid w:val="00853138"/>
    <w:rsid w:val="00853830"/>
    <w:rsid w:val="008538E9"/>
    <w:rsid w:val="008547D1"/>
    <w:rsid w:val="00854CF1"/>
    <w:rsid w:val="00854E64"/>
    <w:rsid w:val="00854F70"/>
    <w:rsid w:val="008554FA"/>
    <w:rsid w:val="00855743"/>
    <w:rsid w:val="00856DA9"/>
    <w:rsid w:val="00856E57"/>
    <w:rsid w:val="00857253"/>
    <w:rsid w:val="008573F8"/>
    <w:rsid w:val="008575DE"/>
    <w:rsid w:val="00857906"/>
    <w:rsid w:val="00857ACE"/>
    <w:rsid w:val="00857E99"/>
    <w:rsid w:val="0086002E"/>
    <w:rsid w:val="008601CA"/>
    <w:rsid w:val="0086053A"/>
    <w:rsid w:val="008605B2"/>
    <w:rsid w:val="00860A37"/>
    <w:rsid w:val="00860DE3"/>
    <w:rsid w:val="008611FA"/>
    <w:rsid w:val="0086121B"/>
    <w:rsid w:val="00861631"/>
    <w:rsid w:val="008625DB"/>
    <w:rsid w:val="00862CA3"/>
    <w:rsid w:val="00863C3D"/>
    <w:rsid w:val="00863FC8"/>
    <w:rsid w:val="008643A7"/>
    <w:rsid w:val="0086461C"/>
    <w:rsid w:val="00864921"/>
    <w:rsid w:val="00864CFC"/>
    <w:rsid w:val="00864DF1"/>
    <w:rsid w:val="0086563E"/>
    <w:rsid w:val="00865C84"/>
    <w:rsid w:val="00865E19"/>
    <w:rsid w:val="00865E40"/>
    <w:rsid w:val="00866197"/>
    <w:rsid w:val="008663E6"/>
    <w:rsid w:val="008675EC"/>
    <w:rsid w:val="00870023"/>
    <w:rsid w:val="008703EC"/>
    <w:rsid w:val="008707A0"/>
    <w:rsid w:val="00870B33"/>
    <w:rsid w:val="00870DBA"/>
    <w:rsid w:val="0087112A"/>
    <w:rsid w:val="008713EC"/>
    <w:rsid w:val="00871AE1"/>
    <w:rsid w:val="00871B2D"/>
    <w:rsid w:val="00871B88"/>
    <w:rsid w:val="00871BA4"/>
    <w:rsid w:val="00871F5F"/>
    <w:rsid w:val="0087229C"/>
    <w:rsid w:val="008722D6"/>
    <w:rsid w:val="00872370"/>
    <w:rsid w:val="00872CB1"/>
    <w:rsid w:val="008733B8"/>
    <w:rsid w:val="00873761"/>
    <w:rsid w:val="00873B45"/>
    <w:rsid w:val="00873C95"/>
    <w:rsid w:val="008740D2"/>
    <w:rsid w:val="00874516"/>
    <w:rsid w:val="00874791"/>
    <w:rsid w:val="00874D71"/>
    <w:rsid w:val="00874EF3"/>
    <w:rsid w:val="00875041"/>
    <w:rsid w:val="00875146"/>
    <w:rsid w:val="0087581C"/>
    <w:rsid w:val="00875DE8"/>
    <w:rsid w:val="008760B4"/>
    <w:rsid w:val="008762C7"/>
    <w:rsid w:val="00876373"/>
    <w:rsid w:val="00876A62"/>
    <w:rsid w:val="00876C29"/>
    <w:rsid w:val="00876EF3"/>
    <w:rsid w:val="0087730B"/>
    <w:rsid w:val="008773FB"/>
    <w:rsid w:val="008776B1"/>
    <w:rsid w:val="00877B40"/>
    <w:rsid w:val="008801D5"/>
    <w:rsid w:val="00880341"/>
    <w:rsid w:val="008808B8"/>
    <w:rsid w:val="00880E6F"/>
    <w:rsid w:val="00880F15"/>
    <w:rsid w:val="00881963"/>
    <w:rsid w:val="00881A17"/>
    <w:rsid w:val="00881E40"/>
    <w:rsid w:val="00882180"/>
    <w:rsid w:val="00882466"/>
    <w:rsid w:val="008827E8"/>
    <w:rsid w:val="00882BFE"/>
    <w:rsid w:val="00882E08"/>
    <w:rsid w:val="00883538"/>
    <w:rsid w:val="00883998"/>
    <w:rsid w:val="00883A2A"/>
    <w:rsid w:val="00883B08"/>
    <w:rsid w:val="00883F5C"/>
    <w:rsid w:val="008840D2"/>
    <w:rsid w:val="00884956"/>
    <w:rsid w:val="00884971"/>
    <w:rsid w:val="008849CB"/>
    <w:rsid w:val="008854D5"/>
    <w:rsid w:val="008856C0"/>
    <w:rsid w:val="00885863"/>
    <w:rsid w:val="00885CFF"/>
    <w:rsid w:val="00885F5B"/>
    <w:rsid w:val="0088645D"/>
    <w:rsid w:val="00886CD1"/>
    <w:rsid w:val="00886DAD"/>
    <w:rsid w:val="00886F7E"/>
    <w:rsid w:val="00887039"/>
    <w:rsid w:val="00887075"/>
    <w:rsid w:val="00887177"/>
    <w:rsid w:val="008877F7"/>
    <w:rsid w:val="00887B7C"/>
    <w:rsid w:val="00890170"/>
    <w:rsid w:val="008903ED"/>
    <w:rsid w:val="008904A2"/>
    <w:rsid w:val="008906B1"/>
    <w:rsid w:val="0089073C"/>
    <w:rsid w:val="00890C6B"/>
    <w:rsid w:val="00891233"/>
    <w:rsid w:val="0089173F"/>
    <w:rsid w:val="008919E4"/>
    <w:rsid w:val="00891BFC"/>
    <w:rsid w:val="00891DAF"/>
    <w:rsid w:val="00891E8C"/>
    <w:rsid w:val="0089235E"/>
    <w:rsid w:val="00892DF5"/>
    <w:rsid w:val="0089317E"/>
    <w:rsid w:val="008934E9"/>
    <w:rsid w:val="00893840"/>
    <w:rsid w:val="00894399"/>
    <w:rsid w:val="008943B7"/>
    <w:rsid w:val="0089448B"/>
    <w:rsid w:val="0089455E"/>
    <w:rsid w:val="008945D5"/>
    <w:rsid w:val="0089492E"/>
    <w:rsid w:val="00894D49"/>
    <w:rsid w:val="00894F10"/>
    <w:rsid w:val="0089509A"/>
    <w:rsid w:val="008951E5"/>
    <w:rsid w:val="00895286"/>
    <w:rsid w:val="008955D0"/>
    <w:rsid w:val="00895AC0"/>
    <w:rsid w:val="008960D2"/>
    <w:rsid w:val="0089676B"/>
    <w:rsid w:val="00896F74"/>
    <w:rsid w:val="0089775F"/>
    <w:rsid w:val="008977F7"/>
    <w:rsid w:val="00897823"/>
    <w:rsid w:val="00897D78"/>
    <w:rsid w:val="008A00BB"/>
    <w:rsid w:val="008A012A"/>
    <w:rsid w:val="008A0141"/>
    <w:rsid w:val="008A0A3D"/>
    <w:rsid w:val="008A14DF"/>
    <w:rsid w:val="008A15BD"/>
    <w:rsid w:val="008A16F8"/>
    <w:rsid w:val="008A16F9"/>
    <w:rsid w:val="008A2586"/>
    <w:rsid w:val="008A2BE7"/>
    <w:rsid w:val="008A3EBD"/>
    <w:rsid w:val="008A4277"/>
    <w:rsid w:val="008A42B8"/>
    <w:rsid w:val="008A494E"/>
    <w:rsid w:val="008A49F5"/>
    <w:rsid w:val="008A4BD8"/>
    <w:rsid w:val="008A4CB2"/>
    <w:rsid w:val="008A4D42"/>
    <w:rsid w:val="008A4E42"/>
    <w:rsid w:val="008A506C"/>
    <w:rsid w:val="008A5405"/>
    <w:rsid w:val="008A5D5F"/>
    <w:rsid w:val="008A61E2"/>
    <w:rsid w:val="008A62AF"/>
    <w:rsid w:val="008A64EB"/>
    <w:rsid w:val="008A690A"/>
    <w:rsid w:val="008A6B14"/>
    <w:rsid w:val="008A6BA6"/>
    <w:rsid w:val="008A6C00"/>
    <w:rsid w:val="008A70AA"/>
    <w:rsid w:val="008A75A8"/>
    <w:rsid w:val="008A7633"/>
    <w:rsid w:val="008A777A"/>
    <w:rsid w:val="008A79C1"/>
    <w:rsid w:val="008A7C08"/>
    <w:rsid w:val="008B00F0"/>
    <w:rsid w:val="008B1746"/>
    <w:rsid w:val="008B1848"/>
    <w:rsid w:val="008B2278"/>
    <w:rsid w:val="008B2491"/>
    <w:rsid w:val="008B27CC"/>
    <w:rsid w:val="008B2B63"/>
    <w:rsid w:val="008B2EF3"/>
    <w:rsid w:val="008B2FEA"/>
    <w:rsid w:val="008B3E60"/>
    <w:rsid w:val="008B3EBA"/>
    <w:rsid w:val="008B4080"/>
    <w:rsid w:val="008B47F0"/>
    <w:rsid w:val="008B49E7"/>
    <w:rsid w:val="008B4AE5"/>
    <w:rsid w:val="008B52EB"/>
    <w:rsid w:val="008B540D"/>
    <w:rsid w:val="008B5802"/>
    <w:rsid w:val="008B599C"/>
    <w:rsid w:val="008B5F84"/>
    <w:rsid w:val="008B6376"/>
    <w:rsid w:val="008B6482"/>
    <w:rsid w:val="008B6522"/>
    <w:rsid w:val="008B6858"/>
    <w:rsid w:val="008B707A"/>
    <w:rsid w:val="008B7266"/>
    <w:rsid w:val="008B7328"/>
    <w:rsid w:val="008B7394"/>
    <w:rsid w:val="008B7BBE"/>
    <w:rsid w:val="008C0253"/>
    <w:rsid w:val="008C02B9"/>
    <w:rsid w:val="008C041B"/>
    <w:rsid w:val="008C0D54"/>
    <w:rsid w:val="008C1002"/>
    <w:rsid w:val="008C1D30"/>
    <w:rsid w:val="008C1F0D"/>
    <w:rsid w:val="008C23E9"/>
    <w:rsid w:val="008C2739"/>
    <w:rsid w:val="008C31FA"/>
    <w:rsid w:val="008C3470"/>
    <w:rsid w:val="008C369E"/>
    <w:rsid w:val="008C3FF9"/>
    <w:rsid w:val="008C44AA"/>
    <w:rsid w:val="008C48C6"/>
    <w:rsid w:val="008C4DF7"/>
    <w:rsid w:val="008C5054"/>
    <w:rsid w:val="008C5102"/>
    <w:rsid w:val="008C589B"/>
    <w:rsid w:val="008C621A"/>
    <w:rsid w:val="008C62BC"/>
    <w:rsid w:val="008C6604"/>
    <w:rsid w:val="008C6773"/>
    <w:rsid w:val="008C69C8"/>
    <w:rsid w:val="008C6B44"/>
    <w:rsid w:val="008C7223"/>
    <w:rsid w:val="008C7620"/>
    <w:rsid w:val="008C7AE2"/>
    <w:rsid w:val="008C7AFF"/>
    <w:rsid w:val="008D01FE"/>
    <w:rsid w:val="008D07E0"/>
    <w:rsid w:val="008D0921"/>
    <w:rsid w:val="008D0B6D"/>
    <w:rsid w:val="008D198C"/>
    <w:rsid w:val="008D1B6B"/>
    <w:rsid w:val="008D1C7B"/>
    <w:rsid w:val="008D1E26"/>
    <w:rsid w:val="008D1E49"/>
    <w:rsid w:val="008D1EA4"/>
    <w:rsid w:val="008D25E4"/>
    <w:rsid w:val="008D3493"/>
    <w:rsid w:val="008D34F6"/>
    <w:rsid w:val="008D3787"/>
    <w:rsid w:val="008D37FA"/>
    <w:rsid w:val="008D41FB"/>
    <w:rsid w:val="008D4B46"/>
    <w:rsid w:val="008D4F0B"/>
    <w:rsid w:val="008D52C2"/>
    <w:rsid w:val="008D568E"/>
    <w:rsid w:val="008D5B7B"/>
    <w:rsid w:val="008D6125"/>
    <w:rsid w:val="008D678D"/>
    <w:rsid w:val="008D67FC"/>
    <w:rsid w:val="008D6ADB"/>
    <w:rsid w:val="008D6B88"/>
    <w:rsid w:val="008D7896"/>
    <w:rsid w:val="008D7ECC"/>
    <w:rsid w:val="008E0008"/>
    <w:rsid w:val="008E0657"/>
    <w:rsid w:val="008E0A8F"/>
    <w:rsid w:val="008E1265"/>
    <w:rsid w:val="008E1469"/>
    <w:rsid w:val="008E14B5"/>
    <w:rsid w:val="008E1510"/>
    <w:rsid w:val="008E1970"/>
    <w:rsid w:val="008E19DA"/>
    <w:rsid w:val="008E1DE4"/>
    <w:rsid w:val="008E213E"/>
    <w:rsid w:val="008E245B"/>
    <w:rsid w:val="008E25AD"/>
    <w:rsid w:val="008E280A"/>
    <w:rsid w:val="008E29AE"/>
    <w:rsid w:val="008E2A39"/>
    <w:rsid w:val="008E2D7C"/>
    <w:rsid w:val="008E3940"/>
    <w:rsid w:val="008E3986"/>
    <w:rsid w:val="008E413D"/>
    <w:rsid w:val="008E42BB"/>
    <w:rsid w:val="008E4897"/>
    <w:rsid w:val="008E48A4"/>
    <w:rsid w:val="008E4B57"/>
    <w:rsid w:val="008E5307"/>
    <w:rsid w:val="008E5983"/>
    <w:rsid w:val="008E5C0C"/>
    <w:rsid w:val="008E61AF"/>
    <w:rsid w:val="008E6410"/>
    <w:rsid w:val="008E6649"/>
    <w:rsid w:val="008E70F7"/>
    <w:rsid w:val="008E7761"/>
    <w:rsid w:val="008E7B0A"/>
    <w:rsid w:val="008E7C5C"/>
    <w:rsid w:val="008F02E9"/>
    <w:rsid w:val="008F047A"/>
    <w:rsid w:val="008F0B0B"/>
    <w:rsid w:val="008F0F7F"/>
    <w:rsid w:val="008F138D"/>
    <w:rsid w:val="008F158F"/>
    <w:rsid w:val="008F1802"/>
    <w:rsid w:val="008F1A76"/>
    <w:rsid w:val="008F1C83"/>
    <w:rsid w:val="008F2523"/>
    <w:rsid w:val="008F298B"/>
    <w:rsid w:val="008F29EB"/>
    <w:rsid w:val="008F2AC3"/>
    <w:rsid w:val="008F2D1D"/>
    <w:rsid w:val="008F2DA2"/>
    <w:rsid w:val="008F2F37"/>
    <w:rsid w:val="008F34AE"/>
    <w:rsid w:val="008F3C52"/>
    <w:rsid w:val="008F46A8"/>
    <w:rsid w:val="008F4A30"/>
    <w:rsid w:val="008F4B59"/>
    <w:rsid w:val="008F50B9"/>
    <w:rsid w:val="008F518E"/>
    <w:rsid w:val="008F51B5"/>
    <w:rsid w:val="008F532D"/>
    <w:rsid w:val="008F5556"/>
    <w:rsid w:val="008F55F1"/>
    <w:rsid w:val="008F57E5"/>
    <w:rsid w:val="008F5AF1"/>
    <w:rsid w:val="008F5C10"/>
    <w:rsid w:val="008F6332"/>
    <w:rsid w:val="008F6986"/>
    <w:rsid w:val="008F6992"/>
    <w:rsid w:val="008F6C81"/>
    <w:rsid w:val="008F6FA6"/>
    <w:rsid w:val="008F7C1E"/>
    <w:rsid w:val="008F7D3D"/>
    <w:rsid w:val="008F7DFB"/>
    <w:rsid w:val="00900768"/>
    <w:rsid w:val="009009D0"/>
    <w:rsid w:val="00900F37"/>
    <w:rsid w:val="00900F9E"/>
    <w:rsid w:val="00901612"/>
    <w:rsid w:val="009018BA"/>
    <w:rsid w:val="00901AA7"/>
    <w:rsid w:val="0090243D"/>
    <w:rsid w:val="009027CE"/>
    <w:rsid w:val="00902AE2"/>
    <w:rsid w:val="00903238"/>
    <w:rsid w:val="00903717"/>
    <w:rsid w:val="00903C46"/>
    <w:rsid w:val="00905713"/>
    <w:rsid w:val="00905735"/>
    <w:rsid w:val="00905ACF"/>
    <w:rsid w:val="00905D8B"/>
    <w:rsid w:val="00905FF4"/>
    <w:rsid w:val="0090608F"/>
    <w:rsid w:val="00906B9A"/>
    <w:rsid w:val="00906C6E"/>
    <w:rsid w:val="00907564"/>
    <w:rsid w:val="009076FA"/>
    <w:rsid w:val="0090799F"/>
    <w:rsid w:val="00907EAD"/>
    <w:rsid w:val="00910004"/>
    <w:rsid w:val="00910492"/>
    <w:rsid w:val="0091051A"/>
    <w:rsid w:val="009105CD"/>
    <w:rsid w:val="00910AF9"/>
    <w:rsid w:val="00910B33"/>
    <w:rsid w:val="00911ABB"/>
    <w:rsid w:val="00911B5D"/>
    <w:rsid w:val="00911BBC"/>
    <w:rsid w:val="00912517"/>
    <w:rsid w:val="00912856"/>
    <w:rsid w:val="00912A22"/>
    <w:rsid w:val="00912EE8"/>
    <w:rsid w:val="00912F72"/>
    <w:rsid w:val="00913050"/>
    <w:rsid w:val="00913C84"/>
    <w:rsid w:val="0091514E"/>
    <w:rsid w:val="009152F3"/>
    <w:rsid w:val="00915751"/>
    <w:rsid w:val="00915AD5"/>
    <w:rsid w:val="009161E3"/>
    <w:rsid w:val="0091627F"/>
    <w:rsid w:val="0091649C"/>
    <w:rsid w:val="009166E0"/>
    <w:rsid w:val="00916C37"/>
    <w:rsid w:val="00916EDF"/>
    <w:rsid w:val="0091706C"/>
    <w:rsid w:val="0091711F"/>
    <w:rsid w:val="00920907"/>
    <w:rsid w:val="009209B4"/>
    <w:rsid w:val="009209C4"/>
    <w:rsid w:val="009209CB"/>
    <w:rsid w:val="00920A10"/>
    <w:rsid w:val="00920B8B"/>
    <w:rsid w:val="00920D10"/>
    <w:rsid w:val="00922928"/>
    <w:rsid w:val="00922ED4"/>
    <w:rsid w:val="00922FB3"/>
    <w:rsid w:val="0092331D"/>
    <w:rsid w:val="009234AC"/>
    <w:rsid w:val="00923513"/>
    <w:rsid w:val="00923919"/>
    <w:rsid w:val="00923CA8"/>
    <w:rsid w:val="00923D1C"/>
    <w:rsid w:val="00923ED5"/>
    <w:rsid w:val="009248F4"/>
    <w:rsid w:val="00926FE4"/>
    <w:rsid w:val="00927A50"/>
    <w:rsid w:val="009300A0"/>
    <w:rsid w:val="00930F77"/>
    <w:rsid w:val="0093108F"/>
    <w:rsid w:val="00931272"/>
    <w:rsid w:val="009312CB"/>
    <w:rsid w:val="00931620"/>
    <w:rsid w:val="009316D6"/>
    <w:rsid w:val="009318E1"/>
    <w:rsid w:val="009319EB"/>
    <w:rsid w:val="009321B5"/>
    <w:rsid w:val="0093260E"/>
    <w:rsid w:val="00932B3F"/>
    <w:rsid w:val="009336D9"/>
    <w:rsid w:val="00933772"/>
    <w:rsid w:val="00933897"/>
    <w:rsid w:val="00933926"/>
    <w:rsid w:val="00934286"/>
    <w:rsid w:val="009342CC"/>
    <w:rsid w:val="00935D2D"/>
    <w:rsid w:val="00935FEC"/>
    <w:rsid w:val="00936296"/>
    <w:rsid w:val="009363AA"/>
    <w:rsid w:val="00936D01"/>
    <w:rsid w:val="009370D5"/>
    <w:rsid w:val="00937113"/>
    <w:rsid w:val="0093761F"/>
    <w:rsid w:val="00937F13"/>
    <w:rsid w:val="009403C3"/>
    <w:rsid w:val="00940486"/>
    <w:rsid w:val="00941BE6"/>
    <w:rsid w:val="00941DF4"/>
    <w:rsid w:val="009422F3"/>
    <w:rsid w:val="00942572"/>
    <w:rsid w:val="0094275D"/>
    <w:rsid w:val="00942D75"/>
    <w:rsid w:val="009430E3"/>
    <w:rsid w:val="00943993"/>
    <w:rsid w:val="009439D9"/>
    <w:rsid w:val="00943C93"/>
    <w:rsid w:val="00943FF4"/>
    <w:rsid w:val="00944767"/>
    <w:rsid w:val="0094506C"/>
    <w:rsid w:val="00945248"/>
    <w:rsid w:val="00945487"/>
    <w:rsid w:val="0094676F"/>
    <w:rsid w:val="009467B3"/>
    <w:rsid w:val="009474CE"/>
    <w:rsid w:val="00947508"/>
    <w:rsid w:val="00947C23"/>
    <w:rsid w:val="00947D40"/>
    <w:rsid w:val="00947EF2"/>
    <w:rsid w:val="00950987"/>
    <w:rsid w:val="009509C2"/>
    <w:rsid w:val="00950AC5"/>
    <w:rsid w:val="00951F2A"/>
    <w:rsid w:val="0095222A"/>
    <w:rsid w:val="0095227D"/>
    <w:rsid w:val="00952813"/>
    <w:rsid w:val="00952835"/>
    <w:rsid w:val="00952E44"/>
    <w:rsid w:val="0095306B"/>
    <w:rsid w:val="0095347D"/>
    <w:rsid w:val="00953BE6"/>
    <w:rsid w:val="00953BEC"/>
    <w:rsid w:val="00953C89"/>
    <w:rsid w:val="00953E83"/>
    <w:rsid w:val="009546E8"/>
    <w:rsid w:val="00954EB1"/>
    <w:rsid w:val="00955090"/>
    <w:rsid w:val="009552A0"/>
    <w:rsid w:val="009554FA"/>
    <w:rsid w:val="009555A8"/>
    <w:rsid w:val="00955A15"/>
    <w:rsid w:val="00956640"/>
    <w:rsid w:val="0095695C"/>
    <w:rsid w:val="00956B90"/>
    <w:rsid w:val="00956D1F"/>
    <w:rsid w:val="009603E0"/>
    <w:rsid w:val="00960BE9"/>
    <w:rsid w:val="00961196"/>
    <w:rsid w:val="009612E1"/>
    <w:rsid w:val="00961A2E"/>
    <w:rsid w:val="0096200C"/>
    <w:rsid w:val="009621E9"/>
    <w:rsid w:val="00962204"/>
    <w:rsid w:val="00962B14"/>
    <w:rsid w:val="00962D29"/>
    <w:rsid w:val="009630F2"/>
    <w:rsid w:val="00963342"/>
    <w:rsid w:val="0096350F"/>
    <w:rsid w:val="0096376F"/>
    <w:rsid w:val="00963A6D"/>
    <w:rsid w:val="009643E5"/>
    <w:rsid w:val="00964A27"/>
    <w:rsid w:val="009655E2"/>
    <w:rsid w:val="00966453"/>
    <w:rsid w:val="009667C4"/>
    <w:rsid w:val="009667DB"/>
    <w:rsid w:val="00966883"/>
    <w:rsid w:val="00966D20"/>
    <w:rsid w:val="0096744E"/>
    <w:rsid w:val="0096795D"/>
    <w:rsid w:val="009701FA"/>
    <w:rsid w:val="00970750"/>
    <w:rsid w:val="00970D3D"/>
    <w:rsid w:val="00971059"/>
    <w:rsid w:val="0097122B"/>
    <w:rsid w:val="00971529"/>
    <w:rsid w:val="00971664"/>
    <w:rsid w:val="00971B8D"/>
    <w:rsid w:val="0097234B"/>
    <w:rsid w:val="00972403"/>
    <w:rsid w:val="00972C41"/>
    <w:rsid w:val="00973571"/>
    <w:rsid w:val="009738F6"/>
    <w:rsid w:val="0097394D"/>
    <w:rsid w:val="00973C8D"/>
    <w:rsid w:val="009742B7"/>
    <w:rsid w:val="00975136"/>
    <w:rsid w:val="009751CB"/>
    <w:rsid w:val="0097535D"/>
    <w:rsid w:val="00975C4C"/>
    <w:rsid w:val="00976312"/>
    <w:rsid w:val="0097686B"/>
    <w:rsid w:val="00976E63"/>
    <w:rsid w:val="00977042"/>
    <w:rsid w:val="00977193"/>
    <w:rsid w:val="00977BAB"/>
    <w:rsid w:val="00980186"/>
    <w:rsid w:val="009807C1"/>
    <w:rsid w:val="00980952"/>
    <w:rsid w:val="009810C6"/>
    <w:rsid w:val="00981C55"/>
    <w:rsid w:val="00981CBE"/>
    <w:rsid w:val="00982F28"/>
    <w:rsid w:val="0098333D"/>
    <w:rsid w:val="00983353"/>
    <w:rsid w:val="00983F3E"/>
    <w:rsid w:val="00984056"/>
    <w:rsid w:val="009841E5"/>
    <w:rsid w:val="0098493D"/>
    <w:rsid w:val="00985341"/>
    <w:rsid w:val="009856EC"/>
    <w:rsid w:val="00985753"/>
    <w:rsid w:val="00985BAC"/>
    <w:rsid w:val="009862F2"/>
    <w:rsid w:val="00986EAC"/>
    <w:rsid w:val="00987313"/>
    <w:rsid w:val="00987350"/>
    <w:rsid w:val="009878FC"/>
    <w:rsid w:val="009879F1"/>
    <w:rsid w:val="00990128"/>
    <w:rsid w:val="00990177"/>
    <w:rsid w:val="0099045C"/>
    <w:rsid w:val="00990848"/>
    <w:rsid w:val="00991041"/>
    <w:rsid w:val="00991621"/>
    <w:rsid w:val="009916D1"/>
    <w:rsid w:val="009919EB"/>
    <w:rsid w:val="0099233B"/>
    <w:rsid w:val="009926C1"/>
    <w:rsid w:val="00993258"/>
    <w:rsid w:val="00993415"/>
    <w:rsid w:val="00994302"/>
    <w:rsid w:val="009946C7"/>
    <w:rsid w:val="00994E59"/>
    <w:rsid w:val="009956E6"/>
    <w:rsid w:val="009957E7"/>
    <w:rsid w:val="00995A5D"/>
    <w:rsid w:val="00995B59"/>
    <w:rsid w:val="0099636C"/>
    <w:rsid w:val="00996B8C"/>
    <w:rsid w:val="00996E97"/>
    <w:rsid w:val="00996F38"/>
    <w:rsid w:val="009970FE"/>
    <w:rsid w:val="009975F1"/>
    <w:rsid w:val="0099779E"/>
    <w:rsid w:val="00997AE1"/>
    <w:rsid w:val="00997C28"/>
    <w:rsid w:val="00997DD3"/>
    <w:rsid w:val="009A097F"/>
    <w:rsid w:val="009A101B"/>
    <w:rsid w:val="009A1259"/>
    <w:rsid w:val="009A12BF"/>
    <w:rsid w:val="009A17D3"/>
    <w:rsid w:val="009A185F"/>
    <w:rsid w:val="009A1981"/>
    <w:rsid w:val="009A1A70"/>
    <w:rsid w:val="009A1CCC"/>
    <w:rsid w:val="009A1CE2"/>
    <w:rsid w:val="009A1EA1"/>
    <w:rsid w:val="009A2306"/>
    <w:rsid w:val="009A2533"/>
    <w:rsid w:val="009A26BF"/>
    <w:rsid w:val="009A27AD"/>
    <w:rsid w:val="009A2919"/>
    <w:rsid w:val="009A2CD0"/>
    <w:rsid w:val="009A2E10"/>
    <w:rsid w:val="009A320F"/>
    <w:rsid w:val="009A34D5"/>
    <w:rsid w:val="009A3682"/>
    <w:rsid w:val="009A3DAF"/>
    <w:rsid w:val="009A47AD"/>
    <w:rsid w:val="009A47CB"/>
    <w:rsid w:val="009A4CCB"/>
    <w:rsid w:val="009A4ED3"/>
    <w:rsid w:val="009A4F4A"/>
    <w:rsid w:val="009A51AB"/>
    <w:rsid w:val="009A58DF"/>
    <w:rsid w:val="009A5CB6"/>
    <w:rsid w:val="009A5FAF"/>
    <w:rsid w:val="009A62EA"/>
    <w:rsid w:val="009A65A1"/>
    <w:rsid w:val="009A6B9B"/>
    <w:rsid w:val="009A6ED3"/>
    <w:rsid w:val="009A6F26"/>
    <w:rsid w:val="009A7310"/>
    <w:rsid w:val="009A7D90"/>
    <w:rsid w:val="009B078A"/>
    <w:rsid w:val="009B1705"/>
    <w:rsid w:val="009B1B7C"/>
    <w:rsid w:val="009B1DE7"/>
    <w:rsid w:val="009B1EB0"/>
    <w:rsid w:val="009B2244"/>
    <w:rsid w:val="009B2E27"/>
    <w:rsid w:val="009B3A82"/>
    <w:rsid w:val="009B3D85"/>
    <w:rsid w:val="009B3E6F"/>
    <w:rsid w:val="009B4381"/>
    <w:rsid w:val="009B4731"/>
    <w:rsid w:val="009B49B4"/>
    <w:rsid w:val="009B4C62"/>
    <w:rsid w:val="009B4D27"/>
    <w:rsid w:val="009B630E"/>
    <w:rsid w:val="009B68B2"/>
    <w:rsid w:val="009B6CDC"/>
    <w:rsid w:val="009B6D8F"/>
    <w:rsid w:val="009B6DA1"/>
    <w:rsid w:val="009B6EAE"/>
    <w:rsid w:val="009B6F2F"/>
    <w:rsid w:val="009B7319"/>
    <w:rsid w:val="009B7409"/>
    <w:rsid w:val="009B7672"/>
    <w:rsid w:val="009B77F7"/>
    <w:rsid w:val="009B7894"/>
    <w:rsid w:val="009B7DB9"/>
    <w:rsid w:val="009C0C07"/>
    <w:rsid w:val="009C0D59"/>
    <w:rsid w:val="009C13C5"/>
    <w:rsid w:val="009C1688"/>
    <w:rsid w:val="009C16FD"/>
    <w:rsid w:val="009C1845"/>
    <w:rsid w:val="009C1ADD"/>
    <w:rsid w:val="009C1BA4"/>
    <w:rsid w:val="009C339F"/>
    <w:rsid w:val="009C33DB"/>
    <w:rsid w:val="009C3D05"/>
    <w:rsid w:val="009C3F4E"/>
    <w:rsid w:val="009C4F51"/>
    <w:rsid w:val="009C4FDC"/>
    <w:rsid w:val="009C58E0"/>
    <w:rsid w:val="009C58F3"/>
    <w:rsid w:val="009C604D"/>
    <w:rsid w:val="009C612D"/>
    <w:rsid w:val="009C6327"/>
    <w:rsid w:val="009C6704"/>
    <w:rsid w:val="009C6800"/>
    <w:rsid w:val="009C68D6"/>
    <w:rsid w:val="009C69A5"/>
    <w:rsid w:val="009C6E12"/>
    <w:rsid w:val="009C6E2F"/>
    <w:rsid w:val="009C6E41"/>
    <w:rsid w:val="009C744A"/>
    <w:rsid w:val="009C74B4"/>
    <w:rsid w:val="009C786D"/>
    <w:rsid w:val="009C7960"/>
    <w:rsid w:val="009C7966"/>
    <w:rsid w:val="009C7BD0"/>
    <w:rsid w:val="009D0233"/>
    <w:rsid w:val="009D0416"/>
    <w:rsid w:val="009D0A4B"/>
    <w:rsid w:val="009D0BCA"/>
    <w:rsid w:val="009D0D6A"/>
    <w:rsid w:val="009D1100"/>
    <w:rsid w:val="009D156A"/>
    <w:rsid w:val="009D16F3"/>
    <w:rsid w:val="009D2539"/>
    <w:rsid w:val="009D26D0"/>
    <w:rsid w:val="009D2C0B"/>
    <w:rsid w:val="009D2C9E"/>
    <w:rsid w:val="009D2CA9"/>
    <w:rsid w:val="009D3232"/>
    <w:rsid w:val="009D32E8"/>
    <w:rsid w:val="009D3885"/>
    <w:rsid w:val="009D3983"/>
    <w:rsid w:val="009D3FC8"/>
    <w:rsid w:val="009D42D5"/>
    <w:rsid w:val="009D45DE"/>
    <w:rsid w:val="009D5D13"/>
    <w:rsid w:val="009D629E"/>
    <w:rsid w:val="009D650C"/>
    <w:rsid w:val="009D66F3"/>
    <w:rsid w:val="009D680B"/>
    <w:rsid w:val="009D702E"/>
    <w:rsid w:val="009D7449"/>
    <w:rsid w:val="009D7678"/>
    <w:rsid w:val="009D78CB"/>
    <w:rsid w:val="009D7F81"/>
    <w:rsid w:val="009E0211"/>
    <w:rsid w:val="009E0D21"/>
    <w:rsid w:val="009E0F67"/>
    <w:rsid w:val="009E1119"/>
    <w:rsid w:val="009E119A"/>
    <w:rsid w:val="009E1373"/>
    <w:rsid w:val="009E1CB5"/>
    <w:rsid w:val="009E23C3"/>
    <w:rsid w:val="009E2654"/>
    <w:rsid w:val="009E33FB"/>
    <w:rsid w:val="009E3694"/>
    <w:rsid w:val="009E3771"/>
    <w:rsid w:val="009E4349"/>
    <w:rsid w:val="009E489F"/>
    <w:rsid w:val="009E4969"/>
    <w:rsid w:val="009E5544"/>
    <w:rsid w:val="009E62F8"/>
    <w:rsid w:val="009E7DD9"/>
    <w:rsid w:val="009F052C"/>
    <w:rsid w:val="009F07A2"/>
    <w:rsid w:val="009F0F49"/>
    <w:rsid w:val="009F1407"/>
    <w:rsid w:val="009F26CA"/>
    <w:rsid w:val="009F28C8"/>
    <w:rsid w:val="009F3244"/>
    <w:rsid w:val="009F3ED8"/>
    <w:rsid w:val="009F3F55"/>
    <w:rsid w:val="009F4092"/>
    <w:rsid w:val="009F4167"/>
    <w:rsid w:val="009F47B6"/>
    <w:rsid w:val="009F483D"/>
    <w:rsid w:val="009F4A1F"/>
    <w:rsid w:val="009F54D8"/>
    <w:rsid w:val="009F56E1"/>
    <w:rsid w:val="009F584B"/>
    <w:rsid w:val="009F5A17"/>
    <w:rsid w:val="009F5C86"/>
    <w:rsid w:val="009F5C9E"/>
    <w:rsid w:val="009F5E09"/>
    <w:rsid w:val="009F5F55"/>
    <w:rsid w:val="009F6EA3"/>
    <w:rsid w:val="009F70A0"/>
    <w:rsid w:val="009F7346"/>
    <w:rsid w:val="009F7E9C"/>
    <w:rsid w:val="009F7EBA"/>
    <w:rsid w:val="009F7F76"/>
    <w:rsid w:val="00A00336"/>
    <w:rsid w:val="00A009CA"/>
    <w:rsid w:val="00A00BDC"/>
    <w:rsid w:val="00A00D41"/>
    <w:rsid w:val="00A017E3"/>
    <w:rsid w:val="00A01A2F"/>
    <w:rsid w:val="00A01B95"/>
    <w:rsid w:val="00A01D04"/>
    <w:rsid w:val="00A01D2C"/>
    <w:rsid w:val="00A02BA9"/>
    <w:rsid w:val="00A02D8B"/>
    <w:rsid w:val="00A02F01"/>
    <w:rsid w:val="00A032BB"/>
    <w:rsid w:val="00A035BB"/>
    <w:rsid w:val="00A0361A"/>
    <w:rsid w:val="00A038DB"/>
    <w:rsid w:val="00A039F9"/>
    <w:rsid w:val="00A044F1"/>
    <w:rsid w:val="00A04560"/>
    <w:rsid w:val="00A048EB"/>
    <w:rsid w:val="00A0555F"/>
    <w:rsid w:val="00A05E92"/>
    <w:rsid w:val="00A06251"/>
    <w:rsid w:val="00A0647A"/>
    <w:rsid w:val="00A0694A"/>
    <w:rsid w:val="00A06AB2"/>
    <w:rsid w:val="00A0726B"/>
    <w:rsid w:val="00A073B5"/>
    <w:rsid w:val="00A07570"/>
    <w:rsid w:val="00A07D4D"/>
    <w:rsid w:val="00A07E42"/>
    <w:rsid w:val="00A07F6C"/>
    <w:rsid w:val="00A10021"/>
    <w:rsid w:val="00A1006F"/>
    <w:rsid w:val="00A10613"/>
    <w:rsid w:val="00A10DFA"/>
    <w:rsid w:val="00A10E76"/>
    <w:rsid w:val="00A10F6F"/>
    <w:rsid w:val="00A11007"/>
    <w:rsid w:val="00A11071"/>
    <w:rsid w:val="00A11720"/>
    <w:rsid w:val="00A11941"/>
    <w:rsid w:val="00A11B96"/>
    <w:rsid w:val="00A11E09"/>
    <w:rsid w:val="00A12137"/>
    <w:rsid w:val="00A12255"/>
    <w:rsid w:val="00A1239B"/>
    <w:rsid w:val="00A125E6"/>
    <w:rsid w:val="00A12922"/>
    <w:rsid w:val="00A12E23"/>
    <w:rsid w:val="00A12E4E"/>
    <w:rsid w:val="00A13391"/>
    <w:rsid w:val="00A1347E"/>
    <w:rsid w:val="00A137B6"/>
    <w:rsid w:val="00A13925"/>
    <w:rsid w:val="00A148AA"/>
    <w:rsid w:val="00A15B60"/>
    <w:rsid w:val="00A169FE"/>
    <w:rsid w:val="00A16A0C"/>
    <w:rsid w:val="00A16E8A"/>
    <w:rsid w:val="00A173C8"/>
    <w:rsid w:val="00A17501"/>
    <w:rsid w:val="00A203CE"/>
    <w:rsid w:val="00A20747"/>
    <w:rsid w:val="00A20BFB"/>
    <w:rsid w:val="00A20D6B"/>
    <w:rsid w:val="00A20DF2"/>
    <w:rsid w:val="00A21022"/>
    <w:rsid w:val="00A211F9"/>
    <w:rsid w:val="00A21221"/>
    <w:rsid w:val="00A21EB4"/>
    <w:rsid w:val="00A22106"/>
    <w:rsid w:val="00A2213A"/>
    <w:rsid w:val="00A22E0C"/>
    <w:rsid w:val="00A22F29"/>
    <w:rsid w:val="00A23013"/>
    <w:rsid w:val="00A2311F"/>
    <w:rsid w:val="00A235E0"/>
    <w:rsid w:val="00A238C5"/>
    <w:rsid w:val="00A2474B"/>
    <w:rsid w:val="00A25508"/>
    <w:rsid w:val="00A25B22"/>
    <w:rsid w:val="00A25EE3"/>
    <w:rsid w:val="00A26072"/>
    <w:rsid w:val="00A2623D"/>
    <w:rsid w:val="00A26515"/>
    <w:rsid w:val="00A268F5"/>
    <w:rsid w:val="00A275B4"/>
    <w:rsid w:val="00A2760C"/>
    <w:rsid w:val="00A27EE8"/>
    <w:rsid w:val="00A27F0F"/>
    <w:rsid w:val="00A30180"/>
    <w:rsid w:val="00A3069E"/>
    <w:rsid w:val="00A30769"/>
    <w:rsid w:val="00A30A9B"/>
    <w:rsid w:val="00A31858"/>
    <w:rsid w:val="00A31A0E"/>
    <w:rsid w:val="00A31C2E"/>
    <w:rsid w:val="00A31D98"/>
    <w:rsid w:val="00A321EC"/>
    <w:rsid w:val="00A32267"/>
    <w:rsid w:val="00A32945"/>
    <w:rsid w:val="00A32A19"/>
    <w:rsid w:val="00A3328C"/>
    <w:rsid w:val="00A33608"/>
    <w:rsid w:val="00A336E3"/>
    <w:rsid w:val="00A33721"/>
    <w:rsid w:val="00A33FB5"/>
    <w:rsid w:val="00A34075"/>
    <w:rsid w:val="00A3451C"/>
    <w:rsid w:val="00A34A12"/>
    <w:rsid w:val="00A34AEB"/>
    <w:rsid w:val="00A34DFA"/>
    <w:rsid w:val="00A35D9F"/>
    <w:rsid w:val="00A35DC7"/>
    <w:rsid w:val="00A35E83"/>
    <w:rsid w:val="00A36478"/>
    <w:rsid w:val="00A36570"/>
    <w:rsid w:val="00A36B25"/>
    <w:rsid w:val="00A372EB"/>
    <w:rsid w:val="00A37716"/>
    <w:rsid w:val="00A37846"/>
    <w:rsid w:val="00A40155"/>
    <w:rsid w:val="00A40189"/>
    <w:rsid w:val="00A4044E"/>
    <w:rsid w:val="00A40491"/>
    <w:rsid w:val="00A4064E"/>
    <w:rsid w:val="00A40933"/>
    <w:rsid w:val="00A40CEF"/>
    <w:rsid w:val="00A40E9C"/>
    <w:rsid w:val="00A40F4C"/>
    <w:rsid w:val="00A413B7"/>
    <w:rsid w:val="00A416F9"/>
    <w:rsid w:val="00A4172D"/>
    <w:rsid w:val="00A41A90"/>
    <w:rsid w:val="00A41E0B"/>
    <w:rsid w:val="00A4201A"/>
    <w:rsid w:val="00A42419"/>
    <w:rsid w:val="00A427FE"/>
    <w:rsid w:val="00A42A76"/>
    <w:rsid w:val="00A438F5"/>
    <w:rsid w:val="00A43C02"/>
    <w:rsid w:val="00A4453F"/>
    <w:rsid w:val="00A445BF"/>
    <w:rsid w:val="00A448AE"/>
    <w:rsid w:val="00A4508C"/>
    <w:rsid w:val="00A4517C"/>
    <w:rsid w:val="00A45301"/>
    <w:rsid w:val="00A4623A"/>
    <w:rsid w:val="00A46351"/>
    <w:rsid w:val="00A46430"/>
    <w:rsid w:val="00A468A5"/>
    <w:rsid w:val="00A47772"/>
    <w:rsid w:val="00A47B67"/>
    <w:rsid w:val="00A506F5"/>
    <w:rsid w:val="00A506FA"/>
    <w:rsid w:val="00A50DE1"/>
    <w:rsid w:val="00A50EDF"/>
    <w:rsid w:val="00A5102F"/>
    <w:rsid w:val="00A51081"/>
    <w:rsid w:val="00A514EA"/>
    <w:rsid w:val="00A516BF"/>
    <w:rsid w:val="00A51912"/>
    <w:rsid w:val="00A51931"/>
    <w:rsid w:val="00A52A20"/>
    <w:rsid w:val="00A52A44"/>
    <w:rsid w:val="00A5314C"/>
    <w:rsid w:val="00A53839"/>
    <w:rsid w:val="00A53860"/>
    <w:rsid w:val="00A539A4"/>
    <w:rsid w:val="00A53A93"/>
    <w:rsid w:val="00A53D03"/>
    <w:rsid w:val="00A54307"/>
    <w:rsid w:val="00A54A6D"/>
    <w:rsid w:val="00A54C1E"/>
    <w:rsid w:val="00A559D7"/>
    <w:rsid w:val="00A559FB"/>
    <w:rsid w:val="00A55CE1"/>
    <w:rsid w:val="00A56894"/>
    <w:rsid w:val="00A569A1"/>
    <w:rsid w:val="00A604F2"/>
    <w:rsid w:val="00A61780"/>
    <w:rsid w:val="00A62767"/>
    <w:rsid w:val="00A62F1B"/>
    <w:rsid w:val="00A63010"/>
    <w:rsid w:val="00A632E8"/>
    <w:rsid w:val="00A63335"/>
    <w:rsid w:val="00A63790"/>
    <w:rsid w:val="00A6396F"/>
    <w:rsid w:val="00A63976"/>
    <w:rsid w:val="00A63B2A"/>
    <w:rsid w:val="00A63EFE"/>
    <w:rsid w:val="00A64016"/>
    <w:rsid w:val="00A6486D"/>
    <w:rsid w:val="00A64FCC"/>
    <w:rsid w:val="00A652A7"/>
    <w:rsid w:val="00A6551D"/>
    <w:rsid w:val="00A65CF6"/>
    <w:rsid w:val="00A66686"/>
    <w:rsid w:val="00A66858"/>
    <w:rsid w:val="00A668AB"/>
    <w:rsid w:val="00A66998"/>
    <w:rsid w:val="00A66ADD"/>
    <w:rsid w:val="00A671E0"/>
    <w:rsid w:val="00A6744D"/>
    <w:rsid w:val="00A675BE"/>
    <w:rsid w:val="00A70906"/>
    <w:rsid w:val="00A70C24"/>
    <w:rsid w:val="00A70D16"/>
    <w:rsid w:val="00A72401"/>
    <w:rsid w:val="00A72923"/>
    <w:rsid w:val="00A72CD0"/>
    <w:rsid w:val="00A72D2C"/>
    <w:rsid w:val="00A72EC7"/>
    <w:rsid w:val="00A72FA6"/>
    <w:rsid w:val="00A73C36"/>
    <w:rsid w:val="00A73E87"/>
    <w:rsid w:val="00A7416C"/>
    <w:rsid w:val="00A748E6"/>
    <w:rsid w:val="00A753D0"/>
    <w:rsid w:val="00A75751"/>
    <w:rsid w:val="00A758EB"/>
    <w:rsid w:val="00A75A72"/>
    <w:rsid w:val="00A75D25"/>
    <w:rsid w:val="00A75D88"/>
    <w:rsid w:val="00A768FD"/>
    <w:rsid w:val="00A800B3"/>
    <w:rsid w:val="00A80982"/>
    <w:rsid w:val="00A80D5F"/>
    <w:rsid w:val="00A80EDB"/>
    <w:rsid w:val="00A80F93"/>
    <w:rsid w:val="00A814C9"/>
    <w:rsid w:val="00A8156C"/>
    <w:rsid w:val="00A815D1"/>
    <w:rsid w:val="00A818B5"/>
    <w:rsid w:val="00A818FD"/>
    <w:rsid w:val="00A81A6B"/>
    <w:rsid w:val="00A81C67"/>
    <w:rsid w:val="00A81F61"/>
    <w:rsid w:val="00A81F65"/>
    <w:rsid w:val="00A82271"/>
    <w:rsid w:val="00A82744"/>
    <w:rsid w:val="00A848A1"/>
    <w:rsid w:val="00A84E42"/>
    <w:rsid w:val="00A84FC6"/>
    <w:rsid w:val="00A852FF"/>
    <w:rsid w:val="00A854D4"/>
    <w:rsid w:val="00A85779"/>
    <w:rsid w:val="00A85C28"/>
    <w:rsid w:val="00A863FC"/>
    <w:rsid w:val="00A86B03"/>
    <w:rsid w:val="00A86DF7"/>
    <w:rsid w:val="00A873D6"/>
    <w:rsid w:val="00A876B1"/>
    <w:rsid w:val="00A87AD4"/>
    <w:rsid w:val="00A900C3"/>
    <w:rsid w:val="00A9014D"/>
    <w:rsid w:val="00A9048B"/>
    <w:rsid w:val="00A90707"/>
    <w:rsid w:val="00A9194C"/>
    <w:rsid w:val="00A919C4"/>
    <w:rsid w:val="00A922A1"/>
    <w:rsid w:val="00A925DE"/>
    <w:rsid w:val="00A92750"/>
    <w:rsid w:val="00A93A26"/>
    <w:rsid w:val="00A940B6"/>
    <w:rsid w:val="00A94427"/>
    <w:rsid w:val="00A94520"/>
    <w:rsid w:val="00A94DDF"/>
    <w:rsid w:val="00A954E7"/>
    <w:rsid w:val="00A95915"/>
    <w:rsid w:val="00A95B98"/>
    <w:rsid w:val="00A960FC"/>
    <w:rsid w:val="00A962A8"/>
    <w:rsid w:val="00A9765C"/>
    <w:rsid w:val="00A97824"/>
    <w:rsid w:val="00A9784B"/>
    <w:rsid w:val="00A97BBE"/>
    <w:rsid w:val="00AA02BF"/>
    <w:rsid w:val="00AA0B5F"/>
    <w:rsid w:val="00AA0D13"/>
    <w:rsid w:val="00AA1257"/>
    <w:rsid w:val="00AA12A0"/>
    <w:rsid w:val="00AA154B"/>
    <w:rsid w:val="00AA1618"/>
    <w:rsid w:val="00AA1C06"/>
    <w:rsid w:val="00AA2876"/>
    <w:rsid w:val="00AA2922"/>
    <w:rsid w:val="00AA2E5C"/>
    <w:rsid w:val="00AA3090"/>
    <w:rsid w:val="00AA32F3"/>
    <w:rsid w:val="00AA3640"/>
    <w:rsid w:val="00AA41E9"/>
    <w:rsid w:val="00AA5215"/>
    <w:rsid w:val="00AA5469"/>
    <w:rsid w:val="00AA56AD"/>
    <w:rsid w:val="00AA58D0"/>
    <w:rsid w:val="00AA5A1A"/>
    <w:rsid w:val="00AA5AA9"/>
    <w:rsid w:val="00AA6737"/>
    <w:rsid w:val="00AA69FE"/>
    <w:rsid w:val="00AA6A9B"/>
    <w:rsid w:val="00AA6C88"/>
    <w:rsid w:val="00AA6E09"/>
    <w:rsid w:val="00AA6F41"/>
    <w:rsid w:val="00AA6FEA"/>
    <w:rsid w:val="00AA6FFC"/>
    <w:rsid w:val="00AA7793"/>
    <w:rsid w:val="00AA7868"/>
    <w:rsid w:val="00AA7AE5"/>
    <w:rsid w:val="00AA7CB0"/>
    <w:rsid w:val="00AA7D20"/>
    <w:rsid w:val="00AB017A"/>
    <w:rsid w:val="00AB037B"/>
    <w:rsid w:val="00AB04C2"/>
    <w:rsid w:val="00AB0750"/>
    <w:rsid w:val="00AB0C3C"/>
    <w:rsid w:val="00AB0D91"/>
    <w:rsid w:val="00AB0DA6"/>
    <w:rsid w:val="00AB1877"/>
    <w:rsid w:val="00AB1F99"/>
    <w:rsid w:val="00AB257D"/>
    <w:rsid w:val="00AB290B"/>
    <w:rsid w:val="00AB29EC"/>
    <w:rsid w:val="00AB2C57"/>
    <w:rsid w:val="00AB2D6B"/>
    <w:rsid w:val="00AB2F4B"/>
    <w:rsid w:val="00AB317A"/>
    <w:rsid w:val="00AB32F8"/>
    <w:rsid w:val="00AB3765"/>
    <w:rsid w:val="00AB3F2A"/>
    <w:rsid w:val="00AB41E7"/>
    <w:rsid w:val="00AB48A4"/>
    <w:rsid w:val="00AB4B38"/>
    <w:rsid w:val="00AB4CDA"/>
    <w:rsid w:val="00AB4E9A"/>
    <w:rsid w:val="00AB54A8"/>
    <w:rsid w:val="00AB5BA0"/>
    <w:rsid w:val="00AB5CDC"/>
    <w:rsid w:val="00AB5F6A"/>
    <w:rsid w:val="00AB6A52"/>
    <w:rsid w:val="00AB6B22"/>
    <w:rsid w:val="00AB714C"/>
    <w:rsid w:val="00AB7709"/>
    <w:rsid w:val="00AB79F7"/>
    <w:rsid w:val="00AB7F28"/>
    <w:rsid w:val="00AC04C7"/>
    <w:rsid w:val="00AC0506"/>
    <w:rsid w:val="00AC0510"/>
    <w:rsid w:val="00AC0983"/>
    <w:rsid w:val="00AC12F4"/>
    <w:rsid w:val="00AC1419"/>
    <w:rsid w:val="00AC157E"/>
    <w:rsid w:val="00AC1A8F"/>
    <w:rsid w:val="00AC1FA1"/>
    <w:rsid w:val="00AC1FE5"/>
    <w:rsid w:val="00AC21F4"/>
    <w:rsid w:val="00AC2755"/>
    <w:rsid w:val="00AC28DD"/>
    <w:rsid w:val="00AC28E7"/>
    <w:rsid w:val="00AC2C53"/>
    <w:rsid w:val="00AC328E"/>
    <w:rsid w:val="00AC35D7"/>
    <w:rsid w:val="00AC368C"/>
    <w:rsid w:val="00AC3B51"/>
    <w:rsid w:val="00AC3E2F"/>
    <w:rsid w:val="00AC3ED5"/>
    <w:rsid w:val="00AC4286"/>
    <w:rsid w:val="00AC45B0"/>
    <w:rsid w:val="00AC497A"/>
    <w:rsid w:val="00AC4FE7"/>
    <w:rsid w:val="00AC51CF"/>
    <w:rsid w:val="00AC5295"/>
    <w:rsid w:val="00AC534F"/>
    <w:rsid w:val="00AC53A7"/>
    <w:rsid w:val="00AC53B8"/>
    <w:rsid w:val="00AC55B1"/>
    <w:rsid w:val="00AC5C34"/>
    <w:rsid w:val="00AC631E"/>
    <w:rsid w:val="00AC6432"/>
    <w:rsid w:val="00AC6EBF"/>
    <w:rsid w:val="00AC72C8"/>
    <w:rsid w:val="00AC74F4"/>
    <w:rsid w:val="00AC75AC"/>
    <w:rsid w:val="00AC76AA"/>
    <w:rsid w:val="00AC7773"/>
    <w:rsid w:val="00AC77BE"/>
    <w:rsid w:val="00AC7B0B"/>
    <w:rsid w:val="00AD0231"/>
    <w:rsid w:val="00AD057F"/>
    <w:rsid w:val="00AD0C08"/>
    <w:rsid w:val="00AD12BA"/>
    <w:rsid w:val="00AD15C5"/>
    <w:rsid w:val="00AD16BC"/>
    <w:rsid w:val="00AD1A38"/>
    <w:rsid w:val="00AD23ED"/>
    <w:rsid w:val="00AD24C1"/>
    <w:rsid w:val="00AD26A2"/>
    <w:rsid w:val="00AD2AD7"/>
    <w:rsid w:val="00AD2C8A"/>
    <w:rsid w:val="00AD2DDA"/>
    <w:rsid w:val="00AD3368"/>
    <w:rsid w:val="00AD3517"/>
    <w:rsid w:val="00AD404B"/>
    <w:rsid w:val="00AD4197"/>
    <w:rsid w:val="00AD4968"/>
    <w:rsid w:val="00AD54D9"/>
    <w:rsid w:val="00AD5699"/>
    <w:rsid w:val="00AD59C2"/>
    <w:rsid w:val="00AD6E6D"/>
    <w:rsid w:val="00AD735F"/>
    <w:rsid w:val="00AD7550"/>
    <w:rsid w:val="00AD75A0"/>
    <w:rsid w:val="00AD7E7E"/>
    <w:rsid w:val="00AD7F44"/>
    <w:rsid w:val="00AE07D0"/>
    <w:rsid w:val="00AE107D"/>
    <w:rsid w:val="00AE1890"/>
    <w:rsid w:val="00AE20D3"/>
    <w:rsid w:val="00AE25A8"/>
    <w:rsid w:val="00AE2619"/>
    <w:rsid w:val="00AE2C70"/>
    <w:rsid w:val="00AE2C79"/>
    <w:rsid w:val="00AE2D56"/>
    <w:rsid w:val="00AE3557"/>
    <w:rsid w:val="00AE390A"/>
    <w:rsid w:val="00AE3F05"/>
    <w:rsid w:val="00AE46A9"/>
    <w:rsid w:val="00AE4BCC"/>
    <w:rsid w:val="00AE4E85"/>
    <w:rsid w:val="00AE54A9"/>
    <w:rsid w:val="00AE55D0"/>
    <w:rsid w:val="00AE5B51"/>
    <w:rsid w:val="00AE5D14"/>
    <w:rsid w:val="00AE5F1F"/>
    <w:rsid w:val="00AE7340"/>
    <w:rsid w:val="00AE767E"/>
    <w:rsid w:val="00AE7E8C"/>
    <w:rsid w:val="00AF0939"/>
    <w:rsid w:val="00AF094A"/>
    <w:rsid w:val="00AF0D9C"/>
    <w:rsid w:val="00AF0FD7"/>
    <w:rsid w:val="00AF14E9"/>
    <w:rsid w:val="00AF155B"/>
    <w:rsid w:val="00AF195F"/>
    <w:rsid w:val="00AF1E2C"/>
    <w:rsid w:val="00AF2FCC"/>
    <w:rsid w:val="00AF3187"/>
    <w:rsid w:val="00AF3CEF"/>
    <w:rsid w:val="00AF42B9"/>
    <w:rsid w:val="00AF4500"/>
    <w:rsid w:val="00AF49ED"/>
    <w:rsid w:val="00AF4A9F"/>
    <w:rsid w:val="00AF59E0"/>
    <w:rsid w:val="00AF5FB3"/>
    <w:rsid w:val="00AF61B8"/>
    <w:rsid w:val="00AF6705"/>
    <w:rsid w:val="00AF6728"/>
    <w:rsid w:val="00AF69CA"/>
    <w:rsid w:val="00AF6B07"/>
    <w:rsid w:val="00AF7163"/>
    <w:rsid w:val="00AF7B10"/>
    <w:rsid w:val="00AF7E33"/>
    <w:rsid w:val="00AF7F26"/>
    <w:rsid w:val="00B008CB"/>
    <w:rsid w:val="00B00A98"/>
    <w:rsid w:val="00B00D0A"/>
    <w:rsid w:val="00B0119D"/>
    <w:rsid w:val="00B01C75"/>
    <w:rsid w:val="00B01F34"/>
    <w:rsid w:val="00B02644"/>
    <w:rsid w:val="00B02BAC"/>
    <w:rsid w:val="00B02DE4"/>
    <w:rsid w:val="00B045FF"/>
    <w:rsid w:val="00B04A98"/>
    <w:rsid w:val="00B04EFC"/>
    <w:rsid w:val="00B054AC"/>
    <w:rsid w:val="00B0571B"/>
    <w:rsid w:val="00B05C98"/>
    <w:rsid w:val="00B05D16"/>
    <w:rsid w:val="00B0637B"/>
    <w:rsid w:val="00B06894"/>
    <w:rsid w:val="00B068D3"/>
    <w:rsid w:val="00B0712B"/>
    <w:rsid w:val="00B074B9"/>
    <w:rsid w:val="00B079D2"/>
    <w:rsid w:val="00B07AEE"/>
    <w:rsid w:val="00B07E56"/>
    <w:rsid w:val="00B103E6"/>
    <w:rsid w:val="00B10DCE"/>
    <w:rsid w:val="00B11389"/>
    <w:rsid w:val="00B11427"/>
    <w:rsid w:val="00B11545"/>
    <w:rsid w:val="00B1157E"/>
    <w:rsid w:val="00B115BD"/>
    <w:rsid w:val="00B11AF3"/>
    <w:rsid w:val="00B11E92"/>
    <w:rsid w:val="00B122AC"/>
    <w:rsid w:val="00B12D41"/>
    <w:rsid w:val="00B13090"/>
    <w:rsid w:val="00B13216"/>
    <w:rsid w:val="00B13C18"/>
    <w:rsid w:val="00B13C4B"/>
    <w:rsid w:val="00B14399"/>
    <w:rsid w:val="00B14601"/>
    <w:rsid w:val="00B1471D"/>
    <w:rsid w:val="00B14F2A"/>
    <w:rsid w:val="00B150A0"/>
    <w:rsid w:val="00B15206"/>
    <w:rsid w:val="00B158F6"/>
    <w:rsid w:val="00B15B53"/>
    <w:rsid w:val="00B1627D"/>
    <w:rsid w:val="00B163DE"/>
    <w:rsid w:val="00B166AD"/>
    <w:rsid w:val="00B167DD"/>
    <w:rsid w:val="00B169B5"/>
    <w:rsid w:val="00B16ECF"/>
    <w:rsid w:val="00B16FAE"/>
    <w:rsid w:val="00B170AA"/>
    <w:rsid w:val="00B17423"/>
    <w:rsid w:val="00B17FEE"/>
    <w:rsid w:val="00B202BA"/>
    <w:rsid w:val="00B20454"/>
    <w:rsid w:val="00B219ED"/>
    <w:rsid w:val="00B21A65"/>
    <w:rsid w:val="00B21F26"/>
    <w:rsid w:val="00B21F4A"/>
    <w:rsid w:val="00B221DC"/>
    <w:rsid w:val="00B224B0"/>
    <w:rsid w:val="00B22B86"/>
    <w:rsid w:val="00B22C93"/>
    <w:rsid w:val="00B22EFF"/>
    <w:rsid w:val="00B23506"/>
    <w:rsid w:val="00B23567"/>
    <w:rsid w:val="00B2358E"/>
    <w:rsid w:val="00B23C75"/>
    <w:rsid w:val="00B24342"/>
    <w:rsid w:val="00B249BC"/>
    <w:rsid w:val="00B25173"/>
    <w:rsid w:val="00B25195"/>
    <w:rsid w:val="00B25366"/>
    <w:rsid w:val="00B25675"/>
    <w:rsid w:val="00B25BDD"/>
    <w:rsid w:val="00B25BFB"/>
    <w:rsid w:val="00B264DA"/>
    <w:rsid w:val="00B26ADF"/>
    <w:rsid w:val="00B270BB"/>
    <w:rsid w:val="00B27149"/>
    <w:rsid w:val="00B27798"/>
    <w:rsid w:val="00B27A23"/>
    <w:rsid w:val="00B27C7A"/>
    <w:rsid w:val="00B30484"/>
    <w:rsid w:val="00B3053C"/>
    <w:rsid w:val="00B30548"/>
    <w:rsid w:val="00B306C2"/>
    <w:rsid w:val="00B30C03"/>
    <w:rsid w:val="00B31628"/>
    <w:rsid w:val="00B318FA"/>
    <w:rsid w:val="00B31A89"/>
    <w:rsid w:val="00B320D8"/>
    <w:rsid w:val="00B320DB"/>
    <w:rsid w:val="00B32373"/>
    <w:rsid w:val="00B324E8"/>
    <w:rsid w:val="00B32557"/>
    <w:rsid w:val="00B32559"/>
    <w:rsid w:val="00B331FC"/>
    <w:rsid w:val="00B33B73"/>
    <w:rsid w:val="00B33E2D"/>
    <w:rsid w:val="00B33F94"/>
    <w:rsid w:val="00B3405F"/>
    <w:rsid w:val="00B35136"/>
    <w:rsid w:val="00B353AC"/>
    <w:rsid w:val="00B353E9"/>
    <w:rsid w:val="00B357CD"/>
    <w:rsid w:val="00B3618C"/>
    <w:rsid w:val="00B3627B"/>
    <w:rsid w:val="00B3651E"/>
    <w:rsid w:val="00B3677F"/>
    <w:rsid w:val="00B36F17"/>
    <w:rsid w:val="00B371E1"/>
    <w:rsid w:val="00B37612"/>
    <w:rsid w:val="00B37738"/>
    <w:rsid w:val="00B3799A"/>
    <w:rsid w:val="00B37B37"/>
    <w:rsid w:val="00B37B89"/>
    <w:rsid w:val="00B40203"/>
    <w:rsid w:val="00B40540"/>
    <w:rsid w:val="00B406F2"/>
    <w:rsid w:val="00B40A8B"/>
    <w:rsid w:val="00B40AFB"/>
    <w:rsid w:val="00B4117C"/>
    <w:rsid w:val="00B41190"/>
    <w:rsid w:val="00B4140F"/>
    <w:rsid w:val="00B41448"/>
    <w:rsid w:val="00B41D73"/>
    <w:rsid w:val="00B41EA1"/>
    <w:rsid w:val="00B41F59"/>
    <w:rsid w:val="00B42144"/>
    <w:rsid w:val="00B42228"/>
    <w:rsid w:val="00B4235A"/>
    <w:rsid w:val="00B429D0"/>
    <w:rsid w:val="00B42C81"/>
    <w:rsid w:val="00B42EC7"/>
    <w:rsid w:val="00B42F96"/>
    <w:rsid w:val="00B4340C"/>
    <w:rsid w:val="00B43789"/>
    <w:rsid w:val="00B43BAA"/>
    <w:rsid w:val="00B446D4"/>
    <w:rsid w:val="00B44AA9"/>
    <w:rsid w:val="00B44D7E"/>
    <w:rsid w:val="00B44EF7"/>
    <w:rsid w:val="00B44F8B"/>
    <w:rsid w:val="00B4529D"/>
    <w:rsid w:val="00B46816"/>
    <w:rsid w:val="00B46A16"/>
    <w:rsid w:val="00B47354"/>
    <w:rsid w:val="00B4761E"/>
    <w:rsid w:val="00B47636"/>
    <w:rsid w:val="00B47BB6"/>
    <w:rsid w:val="00B47D42"/>
    <w:rsid w:val="00B50108"/>
    <w:rsid w:val="00B50277"/>
    <w:rsid w:val="00B50612"/>
    <w:rsid w:val="00B50958"/>
    <w:rsid w:val="00B50A58"/>
    <w:rsid w:val="00B50A79"/>
    <w:rsid w:val="00B50BBB"/>
    <w:rsid w:val="00B50F70"/>
    <w:rsid w:val="00B5120B"/>
    <w:rsid w:val="00B51438"/>
    <w:rsid w:val="00B514E8"/>
    <w:rsid w:val="00B519B1"/>
    <w:rsid w:val="00B51A0A"/>
    <w:rsid w:val="00B51E37"/>
    <w:rsid w:val="00B52395"/>
    <w:rsid w:val="00B52399"/>
    <w:rsid w:val="00B5260F"/>
    <w:rsid w:val="00B527BF"/>
    <w:rsid w:val="00B528FB"/>
    <w:rsid w:val="00B530BC"/>
    <w:rsid w:val="00B53D82"/>
    <w:rsid w:val="00B53EEA"/>
    <w:rsid w:val="00B5404B"/>
    <w:rsid w:val="00B5421F"/>
    <w:rsid w:val="00B5423A"/>
    <w:rsid w:val="00B546A9"/>
    <w:rsid w:val="00B549B6"/>
    <w:rsid w:val="00B54D76"/>
    <w:rsid w:val="00B55864"/>
    <w:rsid w:val="00B55E93"/>
    <w:rsid w:val="00B5688D"/>
    <w:rsid w:val="00B56A52"/>
    <w:rsid w:val="00B56C9E"/>
    <w:rsid w:val="00B56E53"/>
    <w:rsid w:val="00B572C2"/>
    <w:rsid w:val="00B5735C"/>
    <w:rsid w:val="00B573C0"/>
    <w:rsid w:val="00B57E11"/>
    <w:rsid w:val="00B601F5"/>
    <w:rsid w:val="00B60276"/>
    <w:rsid w:val="00B60595"/>
    <w:rsid w:val="00B60C9C"/>
    <w:rsid w:val="00B610EA"/>
    <w:rsid w:val="00B61C58"/>
    <w:rsid w:val="00B62531"/>
    <w:rsid w:val="00B62688"/>
    <w:rsid w:val="00B626B5"/>
    <w:rsid w:val="00B629C6"/>
    <w:rsid w:val="00B62F9D"/>
    <w:rsid w:val="00B6321E"/>
    <w:rsid w:val="00B637A9"/>
    <w:rsid w:val="00B64704"/>
    <w:rsid w:val="00B64852"/>
    <w:rsid w:val="00B64E8A"/>
    <w:rsid w:val="00B651CD"/>
    <w:rsid w:val="00B6522C"/>
    <w:rsid w:val="00B65405"/>
    <w:rsid w:val="00B659A4"/>
    <w:rsid w:val="00B65D34"/>
    <w:rsid w:val="00B660B9"/>
    <w:rsid w:val="00B663BC"/>
    <w:rsid w:val="00B665C9"/>
    <w:rsid w:val="00B665E2"/>
    <w:rsid w:val="00B66B1C"/>
    <w:rsid w:val="00B66B23"/>
    <w:rsid w:val="00B66BA2"/>
    <w:rsid w:val="00B66C9B"/>
    <w:rsid w:val="00B6747C"/>
    <w:rsid w:val="00B67B2E"/>
    <w:rsid w:val="00B70513"/>
    <w:rsid w:val="00B7080C"/>
    <w:rsid w:val="00B7098D"/>
    <w:rsid w:val="00B70E39"/>
    <w:rsid w:val="00B70F67"/>
    <w:rsid w:val="00B71173"/>
    <w:rsid w:val="00B721A8"/>
    <w:rsid w:val="00B728FA"/>
    <w:rsid w:val="00B72AD3"/>
    <w:rsid w:val="00B72B5C"/>
    <w:rsid w:val="00B73621"/>
    <w:rsid w:val="00B73E77"/>
    <w:rsid w:val="00B74BE6"/>
    <w:rsid w:val="00B74FF5"/>
    <w:rsid w:val="00B75914"/>
    <w:rsid w:val="00B75F4D"/>
    <w:rsid w:val="00B761DD"/>
    <w:rsid w:val="00B773F1"/>
    <w:rsid w:val="00B776EE"/>
    <w:rsid w:val="00B77A9A"/>
    <w:rsid w:val="00B77AC9"/>
    <w:rsid w:val="00B77DC8"/>
    <w:rsid w:val="00B8071F"/>
    <w:rsid w:val="00B80A42"/>
    <w:rsid w:val="00B80C20"/>
    <w:rsid w:val="00B80DA8"/>
    <w:rsid w:val="00B82739"/>
    <w:rsid w:val="00B82B52"/>
    <w:rsid w:val="00B833AF"/>
    <w:rsid w:val="00B83D9F"/>
    <w:rsid w:val="00B83FD9"/>
    <w:rsid w:val="00B84457"/>
    <w:rsid w:val="00B8461C"/>
    <w:rsid w:val="00B847A8"/>
    <w:rsid w:val="00B84C27"/>
    <w:rsid w:val="00B84D52"/>
    <w:rsid w:val="00B850B9"/>
    <w:rsid w:val="00B852C9"/>
    <w:rsid w:val="00B85445"/>
    <w:rsid w:val="00B85524"/>
    <w:rsid w:val="00B858CB"/>
    <w:rsid w:val="00B86317"/>
    <w:rsid w:val="00B864E6"/>
    <w:rsid w:val="00B869C8"/>
    <w:rsid w:val="00B86BDD"/>
    <w:rsid w:val="00B870D7"/>
    <w:rsid w:val="00B872F3"/>
    <w:rsid w:val="00B87733"/>
    <w:rsid w:val="00B879A5"/>
    <w:rsid w:val="00B87A56"/>
    <w:rsid w:val="00B9032C"/>
    <w:rsid w:val="00B90391"/>
    <w:rsid w:val="00B905B4"/>
    <w:rsid w:val="00B90602"/>
    <w:rsid w:val="00B91006"/>
    <w:rsid w:val="00B914D2"/>
    <w:rsid w:val="00B918B4"/>
    <w:rsid w:val="00B92433"/>
    <w:rsid w:val="00B927FA"/>
    <w:rsid w:val="00B92C72"/>
    <w:rsid w:val="00B92F62"/>
    <w:rsid w:val="00B92FA4"/>
    <w:rsid w:val="00B934A0"/>
    <w:rsid w:val="00B93CB1"/>
    <w:rsid w:val="00B9400D"/>
    <w:rsid w:val="00B94546"/>
    <w:rsid w:val="00B94729"/>
    <w:rsid w:val="00B947A7"/>
    <w:rsid w:val="00B948AB"/>
    <w:rsid w:val="00B94BC2"/>
    <w:rsid w:val="00B94EE6"/>
    <w:rsid w:val="00B95094"/>
    <w:rsid w:val="00B957C6"/>
    <w:rsid w:val="00B95BB9"/>
    <w:rsid w:val="00B963F3"/>
    <w:rsid w:val="00B96461"/>
    <w:rsid w:val="00B96AEB"/>
    <w:rsid w:val="00B96CAD"/>
    <w:rsid w:val="00B97519"/>
    <w:rsid w:val="00B975D7"/>
    <w:rsid w:val="00BA0175"/>
    <w:rsid w:val="00BA090B"/>
    <w:rsid w:val="00BA0DDE"/>
    <w:rsid w:val="00BA11BD"/>
    <w:rsid w:val="00BA17C4"/>
    <w:rsid w:val="00BA2435"/>
    <w:rsid w:val="00BA27EB"/>
    <w:rsid w:val="00BA2A29"/>
    <w:rsid w:val="00BA2B8E"/>
    <w:rsid w:val="00BA2CC7"/>
    <w:rsid w:val="00BA42BF"/>
    <w:rsid w:val="00BA4433"/>
    <w:rsid w:val="00BA48C1"/>
    <w:rsid w:val="00BA49B1"/>
    <w:rsid w:val="00BA6310"/>
    <w:rsid w:val="00BA644F"/>
    <w:rsid w:val="00BA6C8B"/>
    <w:rsid w:val="00BA6DA9"/>
    <w:rsid w:val="00BA717A"/>
    <w:rsid w:val="00BA745C"/>
    <w:rsid w:val="00BA768F"/>
    <w:rsid w:val="00BA7A6D"/>
    <w:rsid w:val="00BA7B8E"/>
    <w:rsid w:val="00BA7CFD"/>
    <w:rsid w:val="00BB0385"/>
    <w:rsid w:val="00BB0BA1"/>
    <w:rsid w:val="00BB144E"/>
    <w:rsid w:val="00BB1BC7"/>
    <w:rsid w:val="00BB1F5F"/>
    <w:rsid w:val="00BB28A2"/>
    <w:rsid w:val="00BB34F8"/>
    <w:rsid w:val="00BB37B8"/>
    <w:rsid w:val="00BB3AE6"/>
    <w:rsid w:val="00BB4817"/>
    <w:rsid w:val="00BB4AE9"/>
    <w:rsid w:val="00BB4D32"/>
    <w:rsid w:val="00BB541B"/>
    <w:rsid w:val="00BB571E"/>
    <w:rsid w:val="00BB5927"/>
    <w:rsid w:val="00BB63A5"/>
    <w:rsid w:val="00BB654C"/>
    <w:rsid w:val="00BB6F18"/>
    <w:rsid w:val="00BB70B5"/>
    <w:rsid w:val="00BB74ED"/>
    <w:rsid w:val="00BB7598"/>
    <w:rsid w:val="00BB775B"/>
    <w:rsid w:val="00BC035E"/>
    <w:rsid w:val="00BC0524"/>
    <w:rsid w:val="00BC08AF"/>
    <w:rsid w:val="00BC0BDE"/>
    <w:rsid w:val="00BC0D46"/>
    <w:rsid w:val="00BC2332"/>
    <w:rsid w:val="00BC2EC9"/>
    <w:rsid w:val="00BC3475"/>
    <w:rsid w:val="00BC51F0"/>
    <w:rsid w:val="00BC5BA5"/>
    <w:rsid w:val="00BC6316"/>
    <w:rsid w:val="00BC69D5"/>
    <w:rsid w:val="00BC6AC4"/>
    <w:rsid w:val="00BC7608"/>
    <w:rsid w:val="00BD002A"/>
    <w:rsid w:val="00BD006D"/>
    <w:rsid w:val="00BD0853"/>
    <w:rsid w:val="00BD0BBC"/>
    <w:rsid w:val="00BD11C2"/>
    <w:rsid w:val="00BD1A43"/>
    <w:rsid w:val="00BD1A61"/>
    <w:rsid w:val="00BD1EDA"/>
    <w:rsid w:val="00BD2688"/>
    <w:rsid w:val="00BD2948"/>
    <w:rsid w:val="00BD29FC"/>
    <w:rsid w:val="00BD3A8E"/>
    <w:rsid w:val="00BD4186"/>
    <w:rsid w:val="00BD4214"/>
    <w:rsid w:val="00BD4401"/>
    <w:rsid w:val="00BD4EA3"/>
    <w:rsid w:val="00BD5F0C"/>
    <w:rsid w:val="00BD5F0F"/>
    <w:rsid w:val="00BD6BA9"/>
    <w:rsid w:val="00BD6DE1"/>
    <w:rsid w:val="00BD7F3E"/>
    <w:rsid w:val="00BE0CC3"/>
    <w:rsid w:val="00BE0F53"/>
    <w:rsid w:val="00BE0FCA"/>
    <w:rsid w:val="00BE1004"/>
    <w:rsid w:val="00BE1375"/>
    <w:rsid w:val="00BE1868"/>
    <w:rsid w:val="00BE23E1"/>
    <w:rsid w:val="00BE33C7"/>
    <w:rsid w:val="00BE3433"/>
    <w:rsid w:val="00BE3C4D"/>
    <w:rsid w:val="00BE4059"/>
    <w:rsid w:val="00BE5802"/>
    <w:rsid w:val="00BE59DA"/>
    <w:rsid w:val="00BE5EB4"/>
    <w:rsid w:val="00BE6090"/>
    <w:rsid w:val="00BE617F"/>
    <w:rsid w:val="00BE63EE"/>
    <w:rsid w:val="00BE6B11"/>
    <w:rsid w:val="00BE7242"/>
    <w:rsid w:val="00BE7481"/>
    <w:rsid w:val="00BE750A"/>
    <w:rsid w:val="00BE779D"/>
    <w:rsid w:val="00BE794D"/>
    <w:rsid w:val="00BE79AC"/>
    <w:rsid w:val="00BE7A31"/>
    <w:rsid w:val="00BF074C"/>
    <w:rsid w:val="00BF0FDF"/>
    <w:rsid w:val="00BF114B"/>
    <w:rsid w:val="00BF166F"/>
    <w:rsid w:val="00BF194A"/>
    <w:rsid w:val="00BF1FE9"/>
    <w:rsid w:val="00BF306C"/>
    <w:rsid w:val="00BF3595"/>
    <w:rsid w:val="00BF3733"/>
    <w:rsid w:val="00BF37A3"/>
    <w:rsid w:val="00BF3992"/>
    <w:rsid w:val="00BF3BBE"/>
    <w:rsid w:val="00BF3C07"/>
    <w:rsid w:val="00BF3C8A"/>
    <w:rsid w:val="00BF3FE7"/>
    <w:rsid w:val="00BF4B99"/>
    <w:rsid w:val="00BF4CCD"/>
    <w:rsid w:val="00BF4DA7"/>
    <w:rsid w:val="00BF4E33"/>
    <w:rsid w:val="00BF533B"/>
    <w:rsid w:val="00BF54CB"/>
    <w:rsid w:val="00BF5763"/>
    <w:rsid w:val="00BF5BF5"/>
    <w:rsid w:val="00BF63FD"/>
    <w:rsid w:val="00BF6874"/>
    <w:rsid w:val="00BF6904"/>
    <w:rsid w:val="00BF6A49"/>
    <w:rsid w:val="00BF6D01"/>
    <w:rsid w:val="00BF74B3"/>
    <w:rsid w:val="00BF7B14"/>
    <w:rsid w:val="00BF7EE5"/>
    <w:rsid w:val="00C00276"/>
    <w:rsid w:val="00C00431"/>
    <w:rsid w:val="00C00454"/>
    <w:rsid w:val="00C0125E"/>
    <w:rsid w:val="00C01620"/>
    <w:rsid w:val="00C01A67"/>
    <w:rsid w:val="00C01BDB"/>
    <w:rsid w:val="00C01CAA"/>
    <w:rsid w:val="00C01DA3"/>
    <w:rsid w:val="00C01F71"/>
    <w:rsid w:val="00C02253"/>
    <w:rsid w:val="00C025DD"/>
    <w:rsid w:val="00C03687"/>
    <w:rsid w:val="00C039F6"/>
    <w:rsid w:val="00C04FE8"/>
    <w:rsid w:val="00C0512A"/>
    <w:rsid w:val="00C051E4"/>
    <w:rsid w:val="00C05D69"/>
    <w:rsid w:val="00C05DF9"/>
    <w:rsid w:val="00C0615D"/>
    <w:rsid w:val="00C06BDD"/>
    <w:rsid w:val="00C07463"/>
    <w:rsid w:val="00C07842"/>
    <w:rsid w:val="00C07889"/>
    <w:rsid w:val="00C078BB"/>
    <w:rsid w:val="00C07944"/>
    <w:rsid w:val="00C07C70"/>
    <w:rsid w:val="00C104A5"/>
    <w:rsid w:val="00C106E2"/>
    <w:rsid w:val="00C1118F"/>
    <w:rsid w:val="00C11740"/>
    <w:rsid w:val="00C11E9B"/>
    <w:rsid w:val="00C12216"/>
    <w:rsid w:val="00C12269"/>
    <w:rsid w:val="00C129D6"/>
    <w:rsid w:val="00C12DB3"/>
    <w:rsid w:val="00C12E84"/>
    <w:rsid w:val="00C132A8"/>
    <w:rsid w:val="00C135AE"/>
    <w:rsid w:val="00C1365C"/>
    <w:rsid w:val="00C138EB"/>
    <w:rsid w:val="00C14012"/>
    <w:rsid w:val="00C14194"/>
    <w:rsid w:val="00C14BC7"/>
    <w:rsid w:val="00C16459"/>
    <w:rsid w:val="00C165D4"/>
    <w:rsid w:val="00C169AD"/>
    <w:rsid w:val="00C16A0E"/>
    <w:rsid w:val="00C17245"/>
    <w:rsid w:val="00C172AF"/>
    <w:rsid w:val="00C17581"/>
    <w:rsid w:val="00C17ACC"/>
    <w:rsid w:val="00C17D2C"/>
    <w:rsid w:val="00C2023E"/>
    <w:rsid w:val="00C2064F"/>
    <w:rsid w:val="00C206A2"/>
    <w:rsid w:val="00C20A64"/>
    <w:rsid w:val="00C20D5A"/>
    <w:rsid w:val="00C20FB5"/>
    <w:rsid w:val="00C215C9"/>
    <w:rsid w:val="00C2170F"/>
    <w:rsid w:val="00C21BB1"/>
    <w:rsid w:val="00C21CDB"/>
    <w:rsid w:val="00C2209F"/>
    <w:rsid w:val="00C22464"/>
    <w:rsid w:val="00C225C0"/>
    <w:rsid w:val="00C22D01"/>
    <w:rsid w:val="00C22D2F"/>
    <w:rsid w:val="00C23625"/>
    <w:rsid w:val="00C23778"/>
    <w:rsid w:val="00C2383A"/>
    <w:rsid w:val="00C23DDF"/>
    <w:rsid w:val="00C23E2B"/>
    <w:rsid w:val="00C23F8B"/>
    <w:rsid w:val="00C241CE"/>
    <w:rsid w:val="00C242F5"/>
    <w:rsid w:val="00C24F38"/>
    <w:rsid w:val="00C253DC"/>
    <w:rsid w:val="00C2633C"/>
    <w:rsid w:val="00C26529"/>
    <w:rsid w:val="00C26C84"/>
    <w:rsid w:val="00C27054"/>
    <w:rsid w:val="00C2767B"/>
    <w:rsid w:val="00C27724"/>
    <w:rsid w:val="00C2794E"/>
    <w:rsid w:val="00C27FC6"/>
    <w:rsid w:val="00C27FD9"/>
    <w:rsid w:val="00C30152"/>
    <w:rsid w:val="00C30B20"/>
    <w:rsid w:val="00C311ED"/>
    <w:rsid w:val="00C31247"/>
    <w:rsid w:val="00C31383"/>
    <w:rsid w:val="00C31A28"/>
    <w:rsid w:val="00C32A96"/>
    <w:rsid w:val="00C32AC7"/>
    <w:rsid w:val="00C32CC1"/>
    <w:rsid w:val="00C34097"/>
    <w:rsid w:val="00C34653"/>
    <w:rsid w:val="00C3495E"/>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9FE"/>
    <w:rsid w:val="00C40A33"/>
    <w:rsid w:val="00C40B00"/>
    <w:rsid w:val="00C42048"/>
    <w:rsid w:val="00C4239F"/>
    <w:rsid w:val="00C42548"/>
    <w:rsid w:val="00C428E9"/>
    <w:rsid w:val="00C42F44"/>
    <w:rsid w:val="00C4300B"/>
    <w:rsid w:val="00C43034"/>
    <w:rsid w:val="00C436FA"/>
    <w:rsid w:val="00C43CB0"/>
    <w:rsid w:val="00C44044"/>
    <w:rsid w:val="00C440BE"/>
    <w:rsid w:val="00C44AA1"/>
    <w:rsid w:val="00C44AC8"/>
    <w:rsid w:val="00C44AE6"/>
    <w:rsid w:val="00C44BC4"/>
    <w:rsid w:val="00C44F47"/>
    <w:rsid w:val="00C45651"/>
    <w:rsid w:val="00C462B8"/>
    <w:rsid w:val="00C46360"/>
    <w:rsid w:val="00C46757"/>
    <w:rsid w:val="00C467B4"/>
    <w:rsid w:val="00C4696E"/>
    <w:rsid w:val="00C46A7A"/>
    <w:rsid w:val="00C46D27"/>
    <w:rsid w:val="00C46FD7"/>
    <w:rsid w:val="00C47284"/>
    <w:rsid w:val="00C47E2A"/>
    <w:rsid w:val="00C5074E"/>
    <w:rsid w:val="00C50981"/>
    <w:rsid w:val="00C516E8"/>
    <w:rsid w:val="00C5193E"/>
    <w:rsid w:val="00C51B25"/>
    <w:rsid w:val="00C51CCD"/>
    <w:rsid w:val="00C52635"/>
    <w:rsid w:val="00C52AB9"/>
    <w:rsid w:val="00C52FBD"/>
    <w:rsid w:val="00C532AC"/>
    <w:rsid w:val="00C53546"/>
    <w:rsid w:val="00C53A32"/>
    <w:rsid w:val="00C5401A"/>
    <w:rsid w:val="00C541F9"/>
    <w:rsid w:val="00C547EA"/>
    <w:rsid w:val="00C55091"/>
    <w:rsid w:val="00C5557F"/>
    <w:rsid w:val="00C558F8"/>
    <w:rsid w:val="00C55EAC"/>
    <w:rsid w:val="00C56378"/>
    <w:rsid w:val="00C56F86"/>
    <w:rsid w:val="00C577D4"/>
    <w:rsid w:val="00C57885"/>
    <w:rsid w:val="00C57B9C"/>
    <w:rsid w:val="00C57EEC"/>
    <w:rsid w:val="00C60062"/>
    <w:rsid w:val="00C6043F"/>
    <w:rsid w:val="00C605EC"/>
    <w:rsid w:val="00C60844"/>
    <w:rsid w:val="00C60C15"/>
    <w:rsid w:val="00C611D4"/>
    <w:rsid w:val="00C616DD"/>
    <w:rsid w:val="00C61A91"/>
    <w:rsid w:val="00C61F07"/>
    <w:rsid w:val="00C62881"/>
    <w:rsid w:val="00C62BB7"/>
    <w:rsid w:val="00C633DE"/>
    <w:rsid w:val="00C637DF"/>
    <w:rsid w:val="00C63B52"/>
    <w:rsid w:val="00C63DC1"/>
    <w:rsid w:val="00C64B10"/>
    <w:rsid w:val="00C64FB7"/>
    <w:rsid w:val="00C65486"/>
    <w:rsid w:val="00C6571B"/>
    <w:rsid w:val="00C65B2A"/>
    <w:rsid w:val="00C65F15"/>
    <w:rsid w:val="00C665D7"/>
    <w:rsid w:val="00C666AD"/>
    <w:rsid w:val="00C66B3A"/>
    <w:rsid w:val="00C671F2"/>
    <w:rsid w:val="00C67315"/>
    <w:rsid w:val="00C67487"/>
    <w:rsid w:val="00C67F56"/>
    <w:rsid w:val="00C7006B"/>
    <w:rsid w:val="00C70504"/>
    <w:rsid w:val="00C70514"/>
    <w:rsid w:val="00C70833"/>
    <w:rsid w:val="00C709C8"/>
    <w:rsid w:val="00C70AA0"/>
    <w:rsid w:val="00C70DAA"/>
    <w:rsid w:val="00C70F9D"/>
    <w:rsid w:val="00C7128A"/>
    <w:rsid w:val="00C71498"/>
    <w:rsid w:val="00C7177D"/>
    <w:rsid w:val="00C718C9"/>
    <w:rsid w:val="00C71D6F"/>
    <w:rsid w:val="00C71DF8"/>
    <w:rsid w:val="00C723CA"/>
    <w:rsid w:val="00C724FE"/>
    <w:rsid w:val="00C731DA"/>
    <w:rsid w:val="00C73747"/>
    <w:rsid w:val="00C738DF"/>
    <w:rsid w:val="00C7393F"/>
    <w:rsid w:val="00C73B63"/>
    <w:rsid w:val="00C73D07"/>
    <w:rsid w:val="00C74488"/>
    <w:rsid w:val="00C74854"/>
    <w:rsid w:val="00C74E1D"/>
    <w:rsid w:val="00C74FFD"/>
    <w:rsid w:val="00C753C9"/>
    <w:rsid w:val="00C75424"/>
    <w:rsid w:val="00C757EA"/>
    <w:rsid w:val="00C75F92"/>
    <w:rsid w:val="00C76D04"/>
    <w:rsid w:val="00C77974"/>
    <w:rsid w:val="00C779E4"/>
    <w:rsid w:val="00C80072"/>
    <w:rsid w:val="00C80B5F"/>
    <w:rsid w:val="00C80C74"/>
    <w:rsid w:val="00C8140C"/>
    <w:rsid w:val="00C816A9"/>
    <w:rsid w:val="00C81A59"/>
    <w:rsid w:val="00C81A90"/>
    <w:rsid w:val="00C81E46"/>
    <w:rsid w:val="00C821F3"/>
    <w:rsid w:val="00C82212"/>
    <w:rsid w:val="00C82266"/>
    <w:rsid w:val="00C823C8"/>
    <w:rsid w:val="00C8274A"/>
    <w:rsid w:val="00C82E3E"/>
    <w:rsid w:val="00C830E4"/>
    <w:rsid w:val="00C833BC"/>
    <w:rsid w:val="00C83593"/>
    <w:rsid w:val="00C8393B"/>
    <w:rsid w:val="00C83D53"/>
    <w:rsid w:val="00C84887"/>
    <w:rsid w:val="00C850C4"/>
    <w:rsid w:val="00C854E3"/>
    <w:rsid w:val="00C856F3"/>
    <w:rsid w:val="00C859CF"/>
    <w:rsid w:val="00C85B66"/>
    <w:rsid w:val="00C85DFC"/>
    <w:rsid w:val="00C862BD"/>
    <w:rsid w:val="00C863A6"/>
    <w:rsid w:val="00C86DF0"/>
    <w:rsid w:val="00C86F39"/>
    <w:rsid w:val="00C872C7"/>
    <w:rsid w:val="00C87A7D"/>
    <w:rsid w:val="00C905E4"/>
    <w:rsid w:val="00C90854"/>
    <w:rsid w:val="00C90A70"/>
    <w:rsid w:val="00C90AD7"/>
    <w:rsid w:val="00C90E1B"/>
    <w:rsid w:val="00C911FF"/>
    <w:rsid w:val="00C9186D"/>
    <w:rsid w:val="00C9191D"/>
    <w:rsid w:val="00C91E53"/>
    <w:rsid w:val="00C9229C"/>
    <w:rsid w:val="00C922EE"/>
    <w:rsid w:val="00C923EC"/>
    <w:rsid w:val="00C9240B"/>
    <w:rsid w:val="00C924C0"/>
    <w:rsid w:val="00C9256B"/>
    <w:rsid w:val="00C92F0E"/>
    <w:rsid w:val="00C93224"/>
    <w:rsid w:val="00C93391"/>
    <w:rsid w:val="00C939CE"/>
    <w:rsid w:val="00C93B8F"/>
    <w:rsid w:val="00C93BEA"/>
    <w:rsid w:val="00C93CCA"/>
    <w:rsid w:val="00C94820"/>
    <w:rsid w:val="00C94ABB"/>
    <w:rsid w:val="00C94F0C"/>
    <w:rsid w:val="00C94FE4"/>
    <w:rsid w:val="00C95D04"/>
    <w:rsid w:val="00C95E66"/>
    <w:rsid w:val="00C96026"/>
    <w:rsid w:val="00C960FC"/>
    <w:rsid w:val="00C9622E"/>
    <w:rsid w:val="00C965C1"/>
    <w:rsid w:val="00C9689A"/>
    <w:rsid w:val="00C968D0"/>
    <w:rsid w:val="00C968E9"/>
    <w:rsid w:val="00C970C0"/>
    <w:rsid w:val="00C975B2"/>
    <w:rsid w:val="00C97622"/>
    <w:rsid w:val="00C9774C"/>
    <w:rsid w:val="00C978FE"/>
    <w:rsid w:val="00C97D5A"/>
    <w:rsid w:val="00C97DF0"/>
    <w:rsid w:val="00CA004E"/>
    <w:rsid w:val="00CA0E20"/>
    <w:rsid w:val="00CA13CE"/>
    <w:rsid w:val="00CA1831"/>
    <w:rsid w:val="00CA18BD"/>
    <w:rsid w:val="00CA202E"/>
    <w:rsid w:val="00CA2ACE"/>
    <w:rsid w:val="00CA3C11"/>
    <w:rsid w:val="00CA4308"/>
    <w:rsid w:val="00CA46C0"/>
    <w:rsid w:val="00CA4854"/>
    <w:rsid w:val="00CA4EA2"/>
    <w:rsid w:val="00CA5653"/>
    <w:rsid w:val="00CA5A9C"/>
    <w:rsid w:val="00CA5B31"/>
    <w:rsid w:val="00CA6014"/>
    <w:rsid w:val="00CA617C"/>
    <w:rsid w:val="00CA6688"/>
    <w:rsid w:val="00CA6DB7"/>
    <w:rsid w:val="00CA7549"/>
    <w:rsid w:val="00CA75A0"/>
    <w:rsid w:val="00CA769B"/>
    <w:rsid w:val="00CA776E"/>
    <w:rsid w:val="00CA77FC"/>
    <w:rsid w:val="00CA7853"/>
    <w:rsid w:val="00CB01E0"/>
    <w:rsid w:val="00CB024B"/>
    <w:rsid w:val="00CB0803"/>
    <w:rsid w:val="00CB150D"/>
    <w:rsid w:val="00CB1B10"/>
    <w:rsid w:val="00CB1B48"/>
    <w:rsid w:val="00CB2582"/>
    <w:rsid w:val="00CB2C3B"/>
    <w:rsid w:val="00CB2C62"/>
    <w:rsid w:val="00CB2CA0"/>
    <w:rsid w:val="00CB34D6"/>
    <w:rsid w:val="00CB3D1B"/>
    <w:rsid w:val="00CB404E"/>
    <w:rsid w:val="00CB41D1"/>
    <w:rsid w:val="00CB429C"/>
    <w:rsid w:val="00CB442B"/>
    <w:rsid w:val="00CB4744"/>
    <w:rsid w:val="00CB48CE"/>
    <w:rsid w:val="00CB4CE9"/>
    <w:rsid w:val="00CB5141"/>
    <w:rsid w:val="00CB5637"/>
    <w:rsid w:val="00CB5C09"/>
    <w:rsid w:val="00CB6F9D"/>
    <w:rsid w:val="00CB7663"/>
    <w:rsid w:val="00CB79B9"/>
    <w:rsid w:val="00CB7C1B"/>
    <w:rsid w:val="00CC060E"/>
    <w:rsid w:val="00CC075F"/>
    <w:rsid w:val="00CC0995"/>
    <w:rsid w:val="00CC12AB"/>
    <w:rsid w:val="00CC151B"/>
    <w:rsid w:val="00CC1C63"/>
    <w:rsid w:val="00CC2185"/>
    <w:rsid w:val="00CC2437"/>
    <w:rsid w:val="00CC24D5"/>
    <w:rsid w:val="00CC2549"/>
    <w:rsid w:val="00CC2A2F"/>
    <w:rsid w:val="00CC2FBC"/>
    <w:rsid w:val="00CC2FD5"/>
    <w:rsid w:val="00CC35E8"/>
    <w:rsid w:val="00CC38F9"/>
    <w:rsid w:val="00CC4016"/>
    <w:rsid w:val="00CC403C"/>
    <w:rsid w:val="00CC40D7"/>
    <w:rsid w:val="00CC40E8"/>
    <w:rsid w:val="00CC47E7"/>
    <w:rsid w:val="00CC4853"/>
    <w:rsid w:val="00CC48E3"/>
    <w:rsid w:val="00CC4E95"/>
    <w:rsid w:val="00CC5321"/>
    <w:rsid w:val="00CC55A3"/>
    <w:rsid w:val="00CC56AA"/>
    <w:rsid w:val="00CC57C1"/>
    <w:rsid w:val="00CC5B4C"/>
    <w:rsid w:val="00CC5EAD"/>
    <w:rsid w:val="00CC6485"/>
    <w:rsid w:val="00CC65F6"/>
    <w:rsid w:val="00CC6B43"/>
    <w:rsid w:val="00CC707F"/>
    <w:rsid w:val="00CC72D0"/>
    <w:rsid w:val="00CC739E"/>
    <w:rsid w:val="00CD0334"/>
    <w:rsid w:val="00CD0571"/>
    <w:rsid w:val="00CD060F"/>
    <w:rsid w:val="00CD066B"/>
    <w:rsid w:val="00CD06AF"/>
    <w:rsid w:val="00CD098A"/>
    <w:rsid w:val="00CD09EA"/>
    <w:rsid w:val="00CD0F43"/>
    <w:rsid w:val="00CD11B5"/>
    <w:rsid w:val="00CD126F"/>
    <w:rsid w:val="00CD12F3"/>
    <w:rsid w:val="00CD1659"/>
    <w:rsid w:val="00CD1ABD"/>
    <w:rsid w:val="00CD2013"/>
    <w:rsid w:val="00CD23DC"/>
    <w:rsid w:val="00CD255E"/>
    <w:rsid w:val="00CD263B"/>
    <w:rsid w:val="00CD294D"/>
    <w:rsid w:val="00CD2BC7"/>
    <w:rsid w:val="00CD2E37"/>
    <w:rsid w:val="00CD2F4C"/>
    <w:rsid w:val="00CD308B"/>
    <w:rsid w:val="00CD34CE"/>
    <w:rsid w:val="00CD3EC2"/>
    <w:rsid w:val="00CD4133"/>
    <w:rsid w:val="00CD48CE"/>
    <w:rsid w:val="00CD4AD9"/>
    <w:rsid w:val="00CD4BB7"/>
    <w:rsid w:val="00CD4E0A"/>
    <w:rsid w:val="00CD4ED4"/>
    <w:rsid w:val="00CD5613"/>
    <w:rsid w:val="00CD568E"/>
    <w:rsid w:val="00CD5BC3"/>
    <w:rsid w:val="00CD648F"/>
    <w:rsid w:val="00CD65F0"/>
    <w:rsid w:val="00CD6DE6"/>
    <w:rsid w:val="00CD71B7"/>
    <w:rsid w:val="00CE015D"/>
    <w:rsid w:val="00CE04A6"/>
    <w:rsid w:val="00CE0D78"/>
    <w:rsid w:val="00CE10C1"/>
    <w:rsid w:val="00CE126C"/>
    <w:rsid w:val="00CE1D1C"/>
    <w:rsid w:val="00CE20B2"/>
    <w:rsid w:val="00CE2C5A"/>
    <w:rsid w:val="00CE3665"/>
    <w:rsid w:val="00CE36C4"/>
    <w:rsid w:val="00CE4813"/>
    <w:rsid w:val="00CE4901"/>
    <w:rsid w:val="00CE4A7E"/>
    <w:rsid w:val="00CE4F11"/>
    <w:rsid w:val="00CE5510"/>
    <w:rsid w:val="00CE5561"/>
    <w:rsid w:val="00CE5B22"/>
    <w:rsid w:val="00CE5C88"/>
    <w:rsid w:val="00CE6460"/>
    <w:rsid w:val="00CE6677"/>
    <w:rsid w:val="00CE7076"/>
    <w:rsid w:val="00CE7129"/>
    <w:rsid w:val="00CE7B6B"/>
    <w:rsid w:val="00CE7E14"/>
    <w:rsid w:val="00CF02C2"/>
    <w:rsid w:val="00CF02EB"/>
    <w:rsid w:val="00CF0554"/>
    <w:rsid w:val="00CF082F"/>
    <w:rsid w:val="00CF1281"/>
    <w:rsid w:val="00CF1420"/>
    <w:rsid w:val="00CF14BA"/>
    <w:rsid w:val="00CF196F"/>
    <w:rsid w:val="00CF1F7E"/>
    <w:rsid w:val="00CF1FB2"/>
    <w:rsid w:val="00CF2024"/>
    <w:rsid w:val="00CF2A34"/>
    <w:rsid w:val="00CF2C75"/>
    <w:rsid w:val="00CF3216"/>
    <w:rsid w:val="00CF3CC7"/>
    <w:rsid w:val="00CF3F94"/>
    <w:rsid w:val="00CF41E4"/>
    <w:rsid w:val="00CF4459"/>
    <w:rsid w:val="00CF4BD8"/>
    <w:rsid w:val="00CF4C39"/>
    <w:rsid w:val="00CF50C0"/>
    <w:rsid w:val="00CF52E5"/>
    <w:rsid w:val="00CF59AA"/>
    <w:rsid w:val="00CF5BBF"/>
    <w:rsid w:val="00CF5CB3"/>
    <w:rsid w:val="00CF5EBA"/>
    <w:rsid w:val="00CF5F97"/>
    <w:rsid w:val="00CF5FFB"/>
    <w:rsid w:val="00CF67BB"/>
    <w:rsid w:val="00CF6A68"/>
    <w:rsid w:val="00CF6C12"/>
    <w:rsid w:val="00CF6C69"/>
    <w:rsid w:val="00CF706E"/>
    <w:rsid w:val="00CF70A3"/>
    <w:rsid w:val="00CF755A"/>
    <w:rsid w:val="00D00678"/>
    <w:rsid w:val="00D006A5"/>
    <w:rsid w:val="00D006D2"/>
    <w:rsid w:val="00D0089E"/>
    <w:rsid w:val="00D00E7D"/>
    <w:rsid w:val="00D012A8"/>
    <w:rsid w:val="00D0153C"/>
    <w:rsid w:val="00D01579"/>
    <w:rsid w:val="00D01672"/>
    <w:rsid w:val="00D016E1"/>
    <w:rsid w:val="00D01861"/>
    <w:rsid w:val="00D021AF"/>
    <w:rsid w:val="00D02CA2"/>
    <w:rsid w:val="00D0321F"/>
    <w:rsid w:val="00D03568"/>
    <w:rsid w:val="00D035D9"/>
    <w:rsid w:val="00D0370E"/>
    <w:rsid w:val="00D03A51"/>
    <w:rsid w:val="00D03EF6"/>
    <w:rsid w:val="00D04AE6"/>
    <w:rsid w:val="00D04C33"/>
    <w:rsid w:val="00D04D17"/>
    <w:rsid w:val="00D04F46"/>
    <w:rsid w:val="00D05492"/>
    <w:rsid w:val="00D05640"/>
    <w:rsid w:val="00D0575C"/>
    <w:rsid w:val="00D058E7"/>
    <w:rsid w:val="00D059FB"/>
    <w:rsid w:val="00D07910"/>
    <w:rsid w:val="00D07C94"/>
    <w:rsid w:val="00D07FE5"/>
    <w:rsid w:val="00D1056B"/>
    <w:rsid w:val="00D10574"/>
    <w:rsid w:val="00D10AB9"/>
    <w:rsid w:val="00D10D83"/>
    <w:rsid w:val="00D111DA"/>
    <w:rsid w:val="00D113D1"/>
    <w:rsid w:val="00D115E7"/>
    <w:rsid w:val="00D1161A"/>
    <w:rsid w:val="00D1169F"/>
    <w:rsid w:val="00D11BF7"/>
    <w:rsid w:val="00D132E1"/>
    <w:rsid w:val="00D13856"/>
    <w:rsid w:val="00D13E32"/>
    <w:rsid w:val="00D14EFE"/>
    <w:rsid w:val="00D14F2E"/>
    <w:rsid w:val="00D1514C"/>
    <w:rsid w:val="00D15495"/>
    <w:rsid w:val="00D158AF"/>
    <w:rsid w:val="00D15A75"/>
    <w:rsid w:val="00D15DD4"/>
    <w:rsid w:val="00D16A14"/>
    <w:rsid w:val="00D16F80"/>
    <w:rsid w:val="00D17DCF"/>
    <w:rsid w:val="00D200A7"/>
    <w:rsid w:val="00D20710"/>
    <w:rsid w:val="00D20EF3"/>
    <w:rsid w:val="00D21139"/>
    <w:rsid w:val="00D21242"/>
    <w:rsid w:val="00D2138F"/>
    <w:rsid w:val="00D2172E"/>
    <w:rsid w:val="00D2223D"/>
    <w:rsid w:val="00D22513"/>
    <w:rsid w:val="00D22BBA"/>
    <w:rsid w:val="00D22C80"/>
    <w:rsid w:val="00D2306F"/>
    <w:rsid w:val="00D23654"/>
    <w:rsid w:val="00D23696"/>
    <w:rsid w:val="00D2374A"/>
    <w:rsid w:val="00D23782"/>
    <w:rsid w:val="00D23AF5"/>
    <w:rsid w:val="00D25A01"/>
    <w:rsid w:val="00D263B4"/>
    <w:rsid w:val="00D263FA"/>
    <w:rsid w:val="00D266F0"/>
    <w:rsid w:val="00D26776"/>
    <w:rsid w:val="00D27C14"/>
    <w:rsid w:val="00D3035E"/>
    <w:rsid w:val="00D303DD"/>
    <w:rsid w:val="00D304F9"/>
    <w:rsid w:val="00D30A2A"/>
    <w:rsid w:val="00D314F4"/>
    <w:rsid w:val="00D31AD6"/>
    <w:rsid w:val="00D31DFD"/>
    <w:rsid w:val="00D31E04"/>
    <w:rsid w:val="00D31EF7"/>
    <w:rsid w:val="00D320F5"/>
    <w:rsid w:val="00D32416"/>
    <w:rsid w:val="00D32601"/>
    <w:rsid w:val="00D3263C"/>
    <w:rsid w:val="00D328F3"/>
    <w:rsid w:val="00D32B20"/>
    <w:rsid w:val="00D32EA1"/>
    <w:rsid w:val="00D330E2"/>
    <w:rsid w:val="00D333D4"/>
    <w:rsid w:val="00D33C9E"/>
    <w:rsid w:val="00D342C7"/>
    <w:rsid w:val="00D34512"/>
    <w:rsid w:val="00D347BA"/>
    <w:rsid w:val="00D34958"/>
    <w:rsid w:val="00D34D83"/>
    <w:rsid w:val="00D351C8"/>
    <w:rsid w:val="00D35251"/>
    <w:rsid w:val="00D354DF"/>
    <w:rsid w:val="00D354E6"/>
    <w:rsid w:val="00D35CCD"/>
    <w:rsid w:val="00D360E6"/>
    <w:rsid w:val="00D365A9"/>
    <w:rsid w:val="00D36B58"/>
    <w:rsid w:val="00D36BDB"/>
    <w:rsid w:val="00D373C4"/>
    <w:rsid w:val="00D37606"/>
    <w:rsid w:val="00D378DD"/>
    <w:rsid w:val="00D37FC3"/>
    <w:rsid w:val="00D4039C"/>
    <w:rsid w:val="00D4041E"/>
    <w:rsid w:val="00D40974"/>
    <w:rsid w:val="00D40A19"/>
    <w:rsid w:val="00D40B68"/>
    <w:rsid w:val="00D40C2C"/>
    <w:rsid w:val="00D410A9"/>
    <w:rsid w:val="00D416A1"/>
    <w:rsid w:val="00D41A2A"/>
    <w:rsid w:val="00D41DD7"/>
    <w:rsid w:val="00D42439"/>
    <w:rsid w:val="00D424AF"/>
    <w:rsid w:val="00D42700"/>
    <w:rsid w:val="00D42E17"/>
    <w:rsid w:val="00D4392E"/>
    <w:rsid w:val="00D440C4"/>
    <w:rsid w:val="00D4413A"/>
    <w:rsid w:val="00D4455A"/>
    <w:rsid w:val="00D445AD"/>
    <w:rsid w:val="00D4485C"/>
    <w:rsid w:val="00D45052"/>
    <w:rsid w:val="00D4524C"/>
    <w:rsid w:val="00D4524E"/>
    <w:rsid w:val="00D45344"/>
    <w:rsid w:val="00D45C17"/>
    <w:rsid w:val="00D45DE0"/>
    <w:rsid w:val="00D45F2A"/>
    <w:rsid w:val="00D46048"/>
    <w:rsid w:val="00D463E4"/>
    <w:rsid w:val="00D4655E"/>
    <w:rsid w:val="00D46B94"/>
    <w:rsid w:val="00D46BF8"/>
    <w:rsid w:val="00D46D7F"/>
    <w:rsid w:val="00D46DA5"/>
    <w:rsid w:val="00D47F64"/>
    <w:rsid w:val="00D50153"/>
    <w:rsid w:val="00D50681"/>
    <w:rsid w:val="00D5103C"/>
    <w:rsid w:val="00D512D2"/>
    <w:rsid w:val="00D5135F"/>
    <w:rsid w:val="00D51BF2"/>
    <w:rsid w:val="00D52516"/>
    <w:rsid w:val="00D52B4B"/>
    <w:rsid w:val="00D52CE1"/>
    <w:rsid w:val="00D52E1A"/>
    <w:rsid w:val="00D530A9"/>
    <w:rsid w:val="00D533C7"/>
    <w:rsid w:val="00D5384B"/>
    <w:rsid w:val="00D53BE3"/>
    <w:rsid w:val="00D53C81"/>
    <w:rsid w:val="00D53CB9"/>
    <w:rsid w:val="00D5430D"/>
    <w:rsid w:val="00D54835"/>
    <w:rsid w:val="00D54BD7"/>
    <w:rsid w:val="00D55603"/>
    <w:rsid w:val="00D55AEF"/>
    <w:rsid w:val="00D55D5E"/>
    <w:rsid w:val="00D56098"/>
    <w:rsid w:val="00D56251"/>
    <w:rsid w:val="00D56903"/>
    <w:rsid w:val="00D56B49"/>
    <w:rsid w:val="00D56D29"/>
    <w:rsid w:val="00D5703F"/>
    <w:rsid w:val="00D57EBE"/>
    <w:rsid w:val="00D60233"/>
    <w:rsid w:val="00D60C91"/>
    <w:rsid w:val="00D6164D"/>
    <w:rsid w:val="00D6166B"/>
    <w:rsid w:val="00D61A98"/>
    <w:rsid w:val="00D6203F"/>
    <w:rsid w:val="00D62307"/>
    <w:rsid w:val="00D623B0"/>
    <w:rsid w:val="00D6288D"/>
    <w:rsid w:val="00D628E7"/>
    <w:rsid w:val="00D62EC5"/>
    <w:rsid w:val="00D63037"/>
    <w:rsid w:val="00D63166"/>
    <w:rsid w:val="00D633EF"/>
    <w:rsid w:val="00D634E4"/>
    <w:rsid w:val="00D63DE9"/>
    <w:rsid w:val="00D63FA3"/>
    <w:rsid w:val="00D64206"/>
    <w:rsid w:val="00D6461D"/>
    <w:rsid w:val="00D64FC1"/>
    <w:rsid w:val="00D65277"/>
    <w:rsid w:val="00D65A17"/>
    <w:rsid w:val="00D65AD0"/>
    <w:rsid w:val="00D65B96"/>
    <w:rsid w:val="00D663E8"/>
    <w:rsid w:val="00D67357"/>
    <w:rsid w:val="00D67979"/>
    <w:rsid w:val="00D67B11"/>
    <w:rsid w:val="00D70212"/>
    <w:rsid w:val="00D70235"/>
    <w:rsid w:val="00D704FA"/>
    <w:rsid w:val="00D70963"/>
    <w:rsid w:val="00D70D7B"/>
    <w:rsid w:val="00D70EA6"/>
    <w:rsid w:val="00D70EFA"/>
    <w:rsid w:val="00D70F48"/>
    <w:rsid w:val="00D71097"/>
    <w:rsid w:val="00D7133C"/>
    <w:rsid w:val="00D713FD"/>
    <w:rsid w:val="00D71768"/>
    <w:rsid w:val="00D7198A"/>
    <w:rsid w:val="00D71A69"/>
    <w:rsid w:val="00D720C7"/>
    <w:rsid w:val="00D72518"/>
    <w:rsid w:val="00D725BE"/>
    <w:rsid w:val="00D726CA"/>
    <w:rsid w:val="00D7272A"/>
    <w:rsid w:val="00D72F47"/>
    <w:rsid w:val="00D730DF"/>
    <w:rsid w:val="00D73383"/>
    <w:rsid w:val="00D735D5"/>
    <w:rsid w:val="00D73675"/>
    <w:rsid w:val="00D737F8"/>
    <w:rsid w:val="00D74460"/>
    <w:rsid w:val="00D744A9"/>
    <w:rsid w:val="00D74513"/>
    <w:rsid w:val="00D749BB"/>
    <w:rsid w:val="00D74A33"/>
    <w:rsid w:val="00D75BD7"/>
    <w:rsid w:val="00D761BB"/>
    <w:rsid w:val="00D7627A"/>
    <w:rsid w:val="00D766F3"/>
    <w:rsid w:val="00D76897"/>
    <w:rsid w:val="00D76CE9"/>
    <w:rsid w:val="00D76E0D"/>
    <w:rsid w:val="00D77273"/>
    <w:rsid w:val="00D77E3D"/>
    <w:rsid w:val="00D8080E"/>
    <w:rsid w:val="00D80B14"/>
    <w:rsid w:val="00D80BE3"/>
    <w:rsid w:val="00D80E1A"/>
    <w:rsid w:val="00D81431"/>
    <w:rsid w:val="00D81507"/>
    <w:rsid w:val="00D81CE1"/>
    <w:rsid w:val="00D81D79"/>
    <w:rsid w:val="00D82204"/>
    <w:rsid w:val="00D8261C"/>
    <w:rsid w:val="00D83C95"/>
    <w:rsid w:val="00D83E1C"/>
    <w:rsid w:val="00D8436F"/>
    <w:rsid w:val="00D8467C"/>
    <w:rsid w:val="00D848B8"/>
    <w:rsid w:val="00D84906"/>
    <w:rsid w:val="00D84A2B"/>
    <w:rsid w:val="00D84B30"/>
    <w:rsid w:val="00D84EB3"/>
    <w:rsid w:val="00D84F07"/>
    <w:rsid w:val="00D853C4"/>
    <w:rsid w:val="00D85871"/>
    <w:rsid w:val="00D85AE9"/>
    <w:rsid w:val="00D85BA1"/>
    <w:rsid w:val="00D85CA7"/>
    <w:rsid w:val="00D86048"/>
    <w:rsid w:val="00D868F3"/>
    <w:rsid w:val="00D86BBB"/>
    <w:rsid w:val="00D86E3E"/>
    <w:rsid w:val="00D86F9C"/>
    <w:rsid w:val="00D87394"/>
    <w:rsid w:val="00D87439"/>
    <w:rsid w:val="00D878F6"/>
    <w:rsid w:val="00D87B66"/>
    <w:rsid w:val="00D904DB"/>
    <w:rsid w:val="00D90C4A"/>
    <w:rsid w:val="00D914DC"/>
    <w:rsid w:val="00D914EA"/>
    <w:rsid w:val="00D91531"/>
    <w:rsid w:val="00D91569"/>
    <w:rsid w:val="00D915D6"/>
    <w:rsid w:val="00D916D8"/>
    <w:rsid w:val="00D91903"/>
    <w:rsid w:val="00D91C97"/>
    <w:rsid w:val="00D91CC8"/>
    <w:rsid w:val="00D92395"/>
    <w:rsid w:val="00D927A7"/>
    <w:rsid w:val="00D92D11"/>
    <w:rsid w:val="00D92DEC"/>
    <w:rsid w:val="00D93938"/>
    <w:rsid w:val="00D93BD8"/>
    <w:rsid w:val="00D94048"/>
    <w:rsid w:val="00D94A3D"/>
    <w:rsid w:val="00D94B08"/>
    <w:rsid w:val="00D961A9"/>
    <w:rsid w:val="00D9622E"/>
    <w:rsid w:val="00D97755"/>
    <w:rsid w:val="00DA01B3"/>
    <w:rsid w:val="00DA01BE"/>
    <w:rsid w:val="00DA0922"/>
    <w:rsid w:val="00DA0ADF"/>
    <w:rsid w:val="00DA0F08"/>
    <w:rsid w:val="00DA0F65"/>
    <w:rsid w:val="00DA165B"/>
    <w:rsid w:val="00DA1A5A"/>
    <w:rsid w:val="00DA1DC1"/>
    <w:rsid w:val="00DA20BC"/>
    <w:rsid w:val="00DA273B"/>
    <w:rsid w:val="00DA2CE9"/>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BD"/>
    <w:rsid w:val="00DA56FF"/>
    <w:rsid w:val="00DA59BB"/>
    <w:rsid w:val="00DA59C1"/>
    <w:rsid w:val="00DA5E1B"/>
    <w:rsid w:val="00DA6025"/>
    <w:rsid w:val="00DA626A"/>
    <w:rsid w:val="00DA62C8"/>
    <w:rsid w:val="00DA6623"/>
    <w:rsid w:val="00DA667B"/>
    <w:rsid w:val="00DA6C9D"/>
    <w:rsid w:val="00DA6EFA"/>
    <w:rsid w:val="00DA710C"/>
    <w:rsid w:val="00DA7568"/>
    <w:rsid w:val="00DA7AD4"/>
    <w:rsid w:val="00DB00D2"/>
    <w:rsid w:val="00DB1BEE"/>
    <w:rsid w:val="00DB1C84"/>
    <w:rsid w:val="00DB1DD7"/>
    <w:rsid w:val="00DB1FCB"/>
    <w:rsid w:val="00DB243F"/>
    <w:rsid w:val="00DB2660"/>
    <w:rsid w:val="00DB3587"/>
    <w:rsid w:val="00DB3A85"/>
    <w:rsid w:val="00DB415A"/>
    <w:rsid w:val="00DB460F"/>
    <w:rsid w:val="00DB466B"/>
    <w:rsid w:val="00DB503B"/>
    <w:rsid w:val="00DB5865"/>
    <w:rsid w:val="00DB6513"/>
    <w:rsid w:val="00DB76AC"/>
    <w:rsid w:val="00DB7DB6"/>
    <w:rsid w:val="00DB7FBF"/>
    <w:rsid w:val="00DB7FF4"/>
    <w:rsid w:val="00DC05A5"/>
    <w:rsid w:val="00DC0794"/>
    <w:rsid w:val="00DC0819"/>
    <w:rsid w:val="00DC0CEF"/>
    <w:rsid w:val="00DC0DA4"/>
    <w:rsid w:val="00DC1017"/>
    <w:rsid w:val="00DC170E"/>
    <w:rsid w:val="00DC1A5A"/>
    <w:rsid w:val="00DC1E3C"/>
    <w:rsid w:val="00DC222C"/>
    <w:rsid w:val="00DC2B8E"/>
    <w:rsid w:val="00DC2DE2"/>
    <w:rsid w:val="00DC2F5E"/>
    <w:rsid w:val="00DC2FCC"/>
    <w:rsid w:val="00DC32C7"/>
    <w:rsid w:val="00DC3488"/>
    <w:rsid w:val="00DC380E"/>
    <w:rsid w:val="00DC4A0D"/>
    <w:rsid w:val="00DC4CC9"/>
    <w:rsid w:val="00DC5EBE"/>
    <w:rsid w:val="00DC61C6"/>
    <w:rsid w:val="00DC61CF"/>
    <w:rsid w:val="00DC62AE"/>
    <w:rsid w:val="00DC648C"/>
    <w:rsid w:val="00DC6ECE"/>
    <w:rsid w:val="00DC6FDE"/>
    <w:rsid w:val="00DC70B7"/>
    <w:rsid w:val="00DC7200"/>
    <w:rsid w:val="00DC724A"/>
    <w:rsid w:val="00DC744F"/>
    <w:rsid w:val="00DD0EA1"/>
    <w:rsid w:val="00DD112E"/>
    <w:rsid w:val="00DD122A"/>
    <w:rsid w:val="00DD1732"/>
    <w:rsid w:val="00DD17B1"/>
    <w:rsid w:val="00DD1922"/>
    <w:rsid w:val="00DD192B"/>
    <w:rsid w:val="00DD1F20"/>
    <w:rsid w:val="00DD22DF"/>
    <w:rsid w:val="00DD26F0"/>
    <w:rsid w:val="00DD2A6E"/>
    <w:rsid w:val="00DD2ADE"/>
    <w:rsid w:val="00DD2C9D"/>
    <w:rsid w:val="00DD30F2"/>
    <w:rsid w:val="00DD3185"/>
    <w:rsid w:val="00DD344F"/>
    <w:rsid w:val="00DD36E6"/>
    <w:rsid w:val="00DD460E"/>
    <w:rsid w:val="00DD4878"/>
    <w:rsid w:val="00DD48CD"/>
    <w:rsid w:val="00DD4AD3"/>
    <w:rsid w:val="00DD4BEE"/>
    <w:rsid w:val="00DD4E7B"/>
    <w:rsid w:val="00DD504D"/>
    <w:rsid w:val="00DD533B"/>
    <w:rsid w:val="00DD560C"/>
    <w:rsid w:val="00DD5D3F"/>
    <w:rsid w:val="00DD608B"/>
    <w:rsid w:val="00DD62D5"/>
    <w:rsid w:val="00DD64B7"/>
    <w:rsid w:val="00DD64DE"/>
    <w:rsid w:val="00DD699D"/>
    <w:rsid w:val="00DD7279"/>
    <w:rsid w:val="00DD7360"/>
    <w:rsid w:val="00DD7478"/>
    <w:rsid w:val="00DD7D6C"/>
    <w:rsid w:val="00DD7EF2"/>
    <w:rsid w:val="00DE0404"/>
    <w:rsid w:val="00DE04FB"/>
    <w:rsid w:val="00DE0A7E"/>
    <w:rsid w:val="00DE0AD5"/>
    <w:rsid w:val="00DE160B"/>
    <w:rsid w:val="00DE219C"/>
    <w:rsid w:val="00DE235F"/>
    <w:rsid w:val="00DE24F0"/>
    <w:rsid w:val="00DE279B"/>
    <w:rsid w:val="00DE2929"/>
    <w:rsid w:val="00DE2988"/>
    <w:rsid w:val="00DE3148"/>
    <w:rsid w:val="00DE36D8"/>
    <w:rsid w:val="00DE3AFA"/>
    <w:rsid w:val="00DE4424"/>
    <w:rsid w:val="00DE4713"/>
    <w:rsid w:val="00DE47B6"/>
    <w:rsid w:val="00DE48F5"/>
    <w:rsid w:val="00DE4979"/>
    <w:rsid w:val="00DE4EAA"/>
    <w:rsid w:val="00DE4FEA"/>
    <w:rsid w:val="00DE581C"/>
    <w:rsid w:val="00DE59D1"/>
    <w:rsid w:val="00DE6048"/>
    <w:rsid w:val="00DE6306"/>
    <w:rsid w:val="00DE6639"/>
    <w:rsid w:val="00DE692E"/>
    <w:rsid w:val="00DE6B5B"/>
    <w:rsid w:val="00DE7269"/>
    <w:rsid w:val="00DE76FC"/>
    <w:rsid w:val="00DE7C40"/>
    <w:rsid w:val="00DF004C"/>
    <w:rsid w:val="00DF01E2"/>
    <w:rsid w:val="00DF07EF"/>
    <w:rsid w:val="00DF2045"/>
    <w:rsid w:val="00DF22BF"/>
    <w:rsid w:val="00DF22E9"/>
    <w:rsid w:val="00DF2378"/>
    <w:rsid w:val="00DF27B4"/>
    <w:rsid w:val="00DF29F0"/>
    <w:rsid w:val="00DF2B30"/>
    <w:rsid w:val="00DF2DC9"/>
    <w:rsid w:val="00DF2FC5"/>
    <w:rsid w:val="00DF341B"/>
    <w:rsid w:val="00DF3658"/>
    <w:rsid w:val="00DF3784"/>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3BF"/>
    <w:rsid w:val="00DF64E7"/>
    <w:rsid w:val="00DF6C01"/>
    <w:rsid w:val="00DF7E36"/>
    <w:rsid w:val="00DF7F5F"/>
    <w:rsid w:val="00E00332"/>
    <w:rsid w:val="00E00987"/>
    <w:rsid w:val="00E00ACC"/>
    <w:rsid w:val="00E00E8F"/>
    <w:rsid w:val="00E01399"/>
    <w:rsid w:val="00E0160F"/>
    <w:rsid w:val="00E01798"/>
    <w:rsid w:val="00E01B9C"/>
    <w:rsid w:val="00E024CC"/>
    <w:rsid w:val="00E03603"/>
    <w:rsid w:val="00E03D72"/>
    <w:rsid w:val="00E04199"/>
    <w:rsid w:val="00E045E9"/>
    <w:rsid w:val="00E048E7"/>
    <w:rsid w:val="00E04E33"/>
    <w:rsid w:val="00E05193"/>
    <w:rsid w:val="00E05743"/>
    <w:rsid w:val="00E057F6"/>
    <w:rsid w:val="00E05829"/>
    <w:rsid w:val="00E05AF0"/>
    <w:rsid w:val="00E05B1D"/>
    <w:rsid w:val="00E062C4"/>
    <w:rsid w:val="00E06958"/>
    <w:rsid w:val="00E07281"/>
    <w:rsid w:val="00E07286"/>
    <w:rsid w:val="00E073F2"/>
    <w:rsid w:val="00E074FA"/>
    <w:rsid w:val="00E078D8"/>
    <w:rsid w:val="00E10128"/>
    <w:rsid w:val="00E101B1"/>
    <w:rsid w:val="00E105F6"/>
    <w:rsid w:val="00E10E9F"/>
    <w:rsid w:val="00E11018"/>
    <w:rsid w:val="00E1133B"/>
    <w:rsid w:val="00E11BD3"/>
    <w:rsid w:val="00E11C0A"/>
    <w:rsid w:val="00E12E29"/>
    <w:rsid w:val="00E13194"/>
    <w:rsid w:val="00E133E9"/>
    <w:rsid w:val="00E139F6"/>
    <w:rsid w:val="00E139FD"/>
    <w:rsid w:val="00E13A33"/>
    <w:rsid w:val="00E13D33"/>
    <w:rsid w:val="00E13F36"/>
    <w:rsid w:val="00E146C7"/>
    <w:rsid w:val="00E1474B"/>
    <w:rsid w:val="00E15647"/>
    <w:rsid w:val="00E15CC7"/>
    <w:rsid w:val="00E165A0"/>
    <w:rsid w:val="00E16680"/>
    <w:rsid w:val="00E16F54"/>
    <w:rsid w:val="00E1700E"/>
    <w:rsid w:val="00E170AA"/>
    <w:rsid w:val="00E1760A"/>
    <w:rsid w:val="00E17A3B"/>
    <w:rsid w:val="00E17A90"/>
    <w:rsid w:val="00E17E22"/>
    <w:rsid w:val="00E201AD"/>
    <w:rsid w:val="00E201FE"/>
    <w:rsid w:val="00E20EBC"/>
    <w:rsid w:val="00E2106E"/>
    <w:rsid w:val="00E21186"/>
    <w:rsid w:val="00E211E0"/>
    <w:rsid w:val="00E21211"/>
    <w:rsid w:val="00E21300"/>
    <w:rsid w:val="00E213ED"/>
    <w:rsid w:val="00E2153F"/>
    <w:rsid w:val="00E21840"/>
    <w:rsid w:val="00E22911"/>
    <w:rsid w:val="00E2292C"/>
    <w:rsid w:val="00E22BF4"/>
    <w:rsid w:val="00E23323"/>
    <w:rsid w:val="00E237DD"/>
    <w:rsid w:val="00E240EA"/>
    <w:rsid w:val="00E2418F"/>
    <w:rsid w:val="00E242E7"/>
    <w:rsid w:val="00E244FB"/>
    <w:rsid w:val="00E24CB5"/>
    <w:rsid w:val="00E254B2"/>
    <w:rsid w:val="00E2551A"/>
    <w:rsid w:val="00E2560C"/>
    <w:rsid w:val="00E25B24"/>
    <w:rsid w:val="00E25FC5"/>
    <w:rsid w:val="00E26026"/>
    <w:rsid w:val="00E266D2"/>
    <w:rsid w:val="00E267C4"/>
    <w:rsid w:val="00E26D1F"/>
    <w:rsid w:val="00E26D24"/>
    <w:rsid w:val="00E2741D"/>
    <w:rsid w:val="00E301E2"/>
    <w:rsid w:val="00E302CA"/>
    <w:rsid w:val="00E3033C"/>
    <w:rsid w:val="00E30431"/>
    <w:rsid w:val="00E30F2B"/>
    <w:rsid w:val="00E312DB"/>
    <w:rsid w:val="00E31776"/>
    <w:rsid w:val="00E31ED4"/>
    <w:rsid w:val="00E31F6D"/>
    <w:rsid w:val="00E31F71"/>
    <w:rsid w:val="00E32129"/>
    <w:rsid w:val="00E324AB"/>
    <w:rsid w:val="00E32599"/>
    <w:rsid w:val="00E3260F"/>
    <w:rsid w:val="00E32799"/>
    <w:rsid w:val="00E333D8"/>
    <w:rsid w:val="00E33790"/>
    <w:rsid w:val="00E33D84"/>
    <w:rsid w:val="00E3416B"/>
    <w:rsid w:val="00E34462"/>
    <w:rsid w:val="00E34579"/>
    <w:rsid w:val="00E346A4"/>
    <w:rsid w:val="00E360D8"/>
    <w:rsid w:val="00E36613"/>
    <w:rsid w:val="00E36AAA"/>
    <w:rsid w:val="00E36AC7"/>
    <w:rsid w:val="00E36E07"/>
    <w:rsid w:val="00E37111"/>
    <w:rsid w:val="00E372AA"/>
    <w:rsid w:val="00E37A26"/>
    <w:rsid w:val="00E37DB6"/>
    <w:rsid w:val="00E404B2"/>
    <w:rsid w:val="00E409D2"/>
    <w:rsid w:val="00E40E69"/>
    <w:rsid w:val="00E41123"/>
    <w:rsid w:val="00E41494"/>
    <w:rsid w:val="00E41533"/>
    <w:rsid w:val="00E41D98"/>
    <w:rsid w:val="00E420EF"/>
    <w:rsid w:val="00E4297D"/>
    <w:rsid w:val="00E42C37"/>
    <w:rsid w:val="00E42E5B"/>
    <w:rsid w:val="00E42EFE"/>
    <w:rsid w:val="00E430DA"/>
    <w:rsid w:val="00E43109"/>
    <w:rsid w:val="00E439E6"/>
    <w:rsid w:val="00E43A9D"/>
    <w:rsid w:val="00E43B6F"/>
    <w:rsid w:val="00E43EAE"/>
    <w:rsid w:val="00E440D2"/>
    <w:rsid w:val="00E44760"/>
    <w:rsid w:val="00E44B02"/>
    <w:rsid w:val="00E4514E"/>
    <w:rsid w:val="00E45533"/>
    <w:rsid w:val="00E45618"/>
    <w:rsid w:val="00E45662"/>
    <w:rsid w:val="00E4586B"/>
    <w:rsid w:val="00E4590E"/>
    <w:rsid w:val="00E45C31"/>
    <w:rsid w:val="00E45CAF"/>
    <w:rsid w:val="00E45CF6"/>
    <w:rsid w:val="00E45FA0"/>
    <w:rsid w:val="00E45FAD"/>
    <w:rsid w:val="00E46227"/>
    <w:rsid w:val="00E46322"/>
    <w:rsid w:val="00E463B0"/>
    <w:rsid w:val="00E46707"/>
    <w:rsid w:val="00E4678E"/>
    <w:rsid w:val="00E46B2D"/>
    <w:rsid w:val="00E46CCA"/>
    <w:rsid w:val="00E46E93"/>
    <w:rsid w:val="00E47686"/>
    <w:rsid w:val="00E4778F"/>
    <w:rsid w:val="00E478A9"/>
    <w:rsid w:val="00E501DD"/>
    <w:rsid w:val="00E504A8"/>
    <w:rsid w:val="00E50938"/>
    <w:rsid w:val="00E50BF0"/>
    <w:rsid w:val="00E51303"/>
    <w:rsid w:val="00E5143C"/>
    <w:rsid w:val="00E51739"/>
    <w:rsid w:val="00E517D5"/>
    <w:rsid w:val="00E52074"/>
    <w:rsid w:val="00E52944"/>
    <w:rsid w:val="00E5295A"/>
    <w:rsid w:val="00E536EF"/>
    <w:rsid w:val="00E53AD9"/>
    <w:rsid w:val="00E53D8A"/>
    <w:rsid w:val="00E53E81"/>
    <w:rsid w:val="00E54102"/>
    <w:rsid w:val="00E54674"/>
    <w:rsid w:val="00E54B15"/>
    <w:rsid w:val="00E55032"/>
    <w:rsid w:val="00E552EF"/>
    <w:rsid w:val="00E55413"/>
    <w:rsid w:val="00E55663"/>
    <w:rsid w:val="00E55894"/>
    <w:rsid w:val="00E55922"/>
    <w:rsid w:val="00E55A9F"/>
    <w:rsid w:val="00E55C0B"/>
    <w:rsid w:val="00E5619B"/>
    <w:rsid w:val="00E56C58"/>
    <w:rsid w:val="00E57003"/>
    <w:rsid w:val="00E570C6"/>
    <w:rsid w:val="00E572D4"/>
    <w:rsid w:val="00E57B63"/>
    <w:rsid w:val="00E602F8"/>
    <w:rsid w:val="00E606F9"/>
    <w:rsid w:val="00E61667"/>
    <w:rsid w:val="00E61753"/>
    <w:rsid w:val="00E617D0"/>
    <w:rsid w:val="00E61995"/>
    <w:rsid w:val="00E61AEA"/>
    <w:rsid w:val="00E61C19"/>
    <w:rsid w:val="00E620C5"/>
    <w:rsid w:val="00E6230E"/>
    <w:rsid w:val="00E62317"/>
    <w:rsid w:val="00E62D1D"/>
    <w:rsid w:val="00E62D4F"/>
    <w:rsid w:val="00E6370A"/>
    <w:rsid w:val="00E637A4"/>
    <w:rsid w:val="00E639F8"/>
    <w:rsid w:val="00E63BE0"/>
    <w:rsid w:val="00E63ED9"/>
    <w:rsid w:val="00E64037"/>
    <w:rsid w:val="00E64936"/>
    <w:rsid w:val="00E64B02"/>
    <w:rsid w:val="00E64C9C"/>
    <w:rsid w:val="00E64DD8"/>
    <w:rsid w:val="00E64DF5"/>
    <w:rsid w:val="00E650A7"/>
    <w:rsid w:val="00E650D6"/>
    <w:rsid w:val="00E6531A"/>
    <w:rsid w:val="00E6568C"/>
    <w:rsid w:val="00E65D98"/>
    <w:rsid w:val="00E65DE5"/>
    <w:rsid w:val="00E66526"/>
    <w:rsid w:val="00E66565"/>
    <w:rsid w:val="00E6673A"/>
    <w:rsid w:val="00E66786"/>
    <w:rsid w:val="00E66CC6"/>
    <w:rsid w:val="00E671BB"/>
    <w:rsid w:val="00E677C3"/>
    <w:rsid w:val="00E679C2"/>
    <w:rsid w:val="00E67F8A"/>
    <w:rsid w:val="00E70513"/>
    <w:rsid w:val="00E70957"/>
    <w:rsid w:val="00E70F66"/>
    <w:rsid w:val="00E70F89"/>
    <w:rsid w:val="00E71D9D"/>
    <w:rsid w:val="00E71FAA"/>
    <w:rsid w:val="00E7265E"/>
    <w:rsid w:val="00E73384"/>
    <w:rsid w:val="00E733FD"/>
    <w:rsid w:val="00E73644"/>
    <w:rsid w:val="00E739B3"/>
    <w:rsid w:val="00E73C5A"/>
    <w:rsid w:val="00E7420B"/>
    <w:rsid w:val="00E7440D"/>
    <w:rsid w:val="00E74498"/>
    <w:rsid w:val="00E7476A"/>
    <w:rsid w:val="00E7487D"/>
    <w:rsid w:val="00E75412"/>
    <w:rsid w:val="00E75952"/>
    <w:rsid w:val="00E75C32"/>
    <w:rsid w:val="00E75E74"/>
    <w:rsid w:val="00E75F5B"/>
    <w:rsid w:val="00E76100"/>
    <w:rsid w:val="00E7668E"/>
    <w:rsid w:val="00E76739"/>
    <w:rsid w:val="00E7751C"/>
    <w:rsid w:val="00E7767E"/>
    <w:rsid w:val="00E7768A"/>
    <w:rsid w:val="00E77ADD"/>
    <w:rsid w:val="00E77C5D"/>
    <w:rsid w:val="00E80231"/>
    <w:rsid w:val="00E8047B"/>
    <w:rsid w:val="00E80484"/>
    <w:rsid w:val="00E80665"/>
    <w:rsid w:val="00E80DB3"/>
    <w:rsid w:val="00E81174"/>
    <w:rsid w:val="00E813D4"/>
    <w:rsid w:val="00E818AC"/>
    <w:rsid w:val="00E81C4B"/>
    <w:rsid w:val="00E82276"/>
    <w:rsid w:val="00E8238C"/>
    <w:rsid w:val="00E824DA"/>
    <w:rsid w:val="00E8267C"/>
    <w:rsid w:val="00E827F3"/>
    <w:rsid w:val="00E82A31"/>
    <w:rsid w:val="00E82D74"/>
    <w:rsid w:val="00E82F34"/>
    <w:rsid w:val="00E83366"/>
    <w:rsid w:val="00E84476"/>
    <w:rsid w:val="00E84868"/>
    <w:rsid w:val="00E85709"/>
    <w:rsid w:val="00E8575A"/>
    <w:rsid w:val="00E85998"/>
    <w:rsid w:val="00E85CF5"/>
    <w:rsid w:val="00E8613E"/>
    <w:rsid w:val="00E86B0E"/>
    <w:rsid w:val="00E86C57"/>
    <w:rsid w:val="00E86E12"/>
    <w:rsid w:val="00E86F27"/>
    <w:rsid w:val="00E870D1"/>
    <w:rsid w:val="00E87967"/>
    <w:rsid w:val="00E87F0E"/>
    <w:rsid w:val="00E9055B"/>
    <w:rsid w:val="00E90EFA"/>
    <w:rsid w:val="00E911D2"/>
    <w:rsid w:val="00E915CD"/>
    <w:rsid w:val="00E9185A"/>
    <w:rsid w:val="00E91C3F"/>
    <w:rsid w:val="00E91F9C"/>
    <w:rsid w:val="00E91FB2"/>
    <w:rsid w:val="00E92926"/>
    <w:rsid w:val="00E92FDF"/>
    <w:rsid w:val="00E93017"/>
    <w:rsid w:val="00E93989"/>
    <w:rsid w:val="00E93EFA"/>
    <w:rsid w:val="00E94515"/>
    <w:rsid w:val="00E946A6"/>
    <w:rsid w:val="00E946D4"/>
    <w:rsid w:val="00E94968"/>
    <w:rsid w:val="00E94C72"/>
    <w:rsid w:val="00E94EA8"/>
    <w:rsid w:val="00E95557"/>
    <w:rsid w:val="00E9577B"/>
    <w:rsid w:val="00E95AD7"/>
    <w:rsid w:val="00E95DBF"/>
    <w:rsid w:val="00E9686F"/>
    <w:rsid w:val="00E96906"/>
    <w:rsid w:val="00E96F02"/>
    <w:rsid w:val="00E972C7"/>
    <w:rsid w:val="00E97460"/>
    <w:rsid w:val="00E9791C"/>
    <w:rsid w:val="00EA06EC"/>
    <w:rsid w:val="00EA0D96"/>
    <w:rsid w:val="00EA0E50"/>
    <w:rsid w:val="00EA0FD1"/>
    <w:rsid w:val="00EA177F"/>
    <w:rsid w:val="00EA1BF0"/>
    <w:rsid w:val="00EA2524"/>
    <w:rsid w:val="00EA2C00"/>
    <w:rsid w:val="00EA30F1"/>
    <w:rsid w:val="00EA33DA"/>
    <w:rsid w:val="00EA3A86"/>
    <w:rsid w:val="00EA417B"/>
    <w:rsid w:val="00EA425C"/>
    <w:rsid w:val="00EA4473"/>
    <w:rsid w:val="00EA4694"/>
    <w:rsid w:val="00EA48DC"/>
    <w:rsid w:val="00EA4916"/>
    <w:rsid w:val="00EA4BEE"/>
    <w:rsid w:val="00EA4E84"/>
    <w:rsid w:val="00EA4FF7"/>
    <w:rsid w:val="00EA5136"/>
    <w:rsid w:val="00EA52D0"/>
    <w:rsid w:val="00EA5E4F"/>
    <w:rsid w:val="00EA5F51"/>
    <w:rsid w:val="00EA603C"/>
    <w:rsid w:val="00EA6478"/>
    <w:rsid w:val="00EA66C1"/>
    <w:rsid w:val="00EA697C"/>
    <w:rsid w:val="00EA6C57"/>
    <w:rsid w:val="00EA6D68"/>
    <w:rsid w:val="00EA6DE7"/>
    <w:rsid w:val="00EA6F2C"/>
    <w:rsid w:val="00EA70BE"/>
    <w:rsid w:val="00EA72E0"/>
    <w:rsid w:val="00EA7835"/>
    <w:rsid w:val="00EA7A7E"/>
    <w:rsid w:val="00EA7A80"/>
    <w:rsid w:val="00EB04C4"/>
    <w:rsid w:val="00EB04D5"/>
    <w:rsid w:val="00EB20BE"/>
    <w:rsid w:val="00EB29DE"/>
    <w:rsid w:val="00EB2B75"/>
    <w:rsid w:val="00EB2CD3"/>
    <w:rsid w:val="00EB2F6A"/>
    <w:rsid w:val="00EB30BE"/>
    <w:rsid w:val="00EB3523"/>
    <w:rsid w:val="00EB3617"/>
    <w:rsid w:val="00EB40F9"/>
    <w:rsid w:val="00EB423B"/>
    <w:rsid w:val="00EB4871"/>
    <w:rsid w:val="00EB4AE1"/>
    <w:rsid w:val="00EB4B3A"/>
    <w:rsid w:val="00EB4EAA"/>
    <w:rsid w:val="00EB52AE"/>
    <w:rsid w:val="00EB5310"/>
    <w:rsid w:val="00EB54DC"/>
    <w:rsid w:val="00EB613D"/>
    <w:rsid w:val="00EB62C5"/>
    <w:rsid w:val="00EB6490"/>
    <w:rsid w:val="00EB6CE7"/>
    <w:rsid w:val="00EB6F3E"/>
    <w:rsid w:val="00EB77A9"/>
    <w:rsid w:val="00EB7C63"/>
    <w:rsid w:val="00EB7E16"/>
    <w:rsid w:val="00EB7E1F"/>
    <w:rsid w:val="00EC0834"/>
    <w:rsid w:val="00EC0A0E"/>
    <w:rsid w:val="00EC0B84"/>
    <w:rsid w:val="00EC0CD4"/>
    <w:rsid w:val="00EC0D53"/>
    <w:rsid w:val="00EC1027"/>
    <w:rsid w:val="00EC17C5"/>
    <w:rsid w:val="00EC1C0C"/>
    <w:rsid w:val="00EC218E"/>
    <w:rsid w:val="00EC26DD"/>
    <w:rsid w:val="00EC26F3"/>
    <w:rsid w:val="00EC27C6"/>
    <w:rsid w:val="00EC29F8"/>
    <w:rsid w:val="00EC2C7A"/>
    <w:rsid w:val="00EC3117"/>
    <w:rsid w:val="00EC37D4"/>
    <w:rsid w:val="00EC4501"/>
    <w:rsid w:val="00EC45D0"/>
    <w:rsid w:val="00EC463B"/>
    <w:rsid w:val="00EC4816"/>
    <w:rsid w:val="00EC4CFE"/>
    <w:rsid w:val="00EC4D54"/>
    <w:rsid w:val="00EC4D9E"/>
    <w:rsid w:val="00EC507A"/>
    <w:rsid w:val="00EC52D0"/>
    <w:rsid w:val="00EC53C5"/>
    <w:rsid w:val="00EC56CB"/>
    <w:rsid w:val="00EC58C7"/>
    <w:rsid w:val="00EC5EB1"/>
    <w:rsid w:val="00EC6229"/>
    <w:rsid w:val="00EC68D9"/>
    <w:rsid w:val="00EC6B8C"/>
    <w:rsid w:val="00EC6ED6"/>
    <w:rsid w:val="00EC7A00"/>
    <w:rsid w:val="00ED01BE"/>
    <w:rsid w:val="00ED029D"/>
    <w:rsid w:val="00ED03B1"/>
    <w:rsid w:val="00ED0457"/>
    <w:rsid w:val="00ED07AF"/>
    <w:rsid w:val="00ED0B9F"/>
    <w:rsid w:val="00ED0CD1"/>
    <w:rsid w:val="00ED1135"/>
    <w:rsid w:val="00ED142D"/>
    <w:rsid w:val="00ED15FE"/>
    <w:rsid w:val="00ED165B"/>
    <w:rsid w:val="00ED17E1"/>
    <w:rsid w:val="00ED1ED6"/>
    <w:rsid w:val="00ED2C98"/>
    <w:rsid w:val="00ED3289"/>
    <w:rsid w:val="00ED341C"/>
    <w:rsid w:val="00ED390C"/>
    <w:rsid w:val="00ED3AB4"/>
    <w:rsid w:val="00ED43A7"/>
    <w:rsid w:val="00ED4801"/>
    <w:rsid w:val="00ED491B"/>
    <w:rsid w:val="00ED49A5"/>
    <w:rsid w:val="00ED59D5"/>
    <w:rsid w:val="00ED628E"/>
    <w:rsid w:val="00ED63F8"/>
    <w:rsid w:val="00ED69BE"/>
    <w:rsid w:val="00ED69F3"/>
    <w:rsid w:val="00ED6F77"/>
    <w:rsid w:val="00ED710F"/>
    <w:rsid w:val="00ED7716"/>
    <w:rsid w:val="00ED7717"/>
    <w:rsid w:val="00ED7719"/>
    <w:rsid w:val="00ED772E"/>
    <w:rsid w:val="00ED7C20"/>
    <w:rsid w:val="00ED7C85"/>
    <w:rsid w:val="00EE0062"/>
    <w:rsid w:val="00EE049D"/>
    <w:rsid w:val="00EE066A"/>
    <w:rsid w:val="00EE0782"/>
    <w:rsid w:val="00EE07FD"/>
    <w:rsid w:val="00EE1746"/>
    <w:rsid w:val="00EE1759"/>
    <w:rsid w:val="00EE19D6"/>
    <w:rsid w:val="00EE21D8"/>
    <w:rsid w:val="00EE260D"/>
    <w:rsid w:val="00EE2717"/>
    <w:rsid w:val="00EE296F"/>
    <w:rsid w:val="00EE2AFC"/>
    <w:rsid w:val="00EE34E5"/>
    <w:rsid w:val="00EE3715"/>
    <w:rsid w:val="00EE3A31"/>
    <w:rsid w:val="00EE3BA4"/>
    <w:rsid w:val="00EE3EE7"/>
    <w:rsid w:val="00EE44BD"/>
    <w:rsid w:val="00EE455B"/>
    <w:rsid w:val="00EE4C87"/>
    <w:rsid w:val="00EE53D3"/>
    <w:rsid w:val="00EE57CC"/>
    <w:rsid w:val="00EE5CD7"/>
    <w:rsid w:val="00EE619F"/>
    <w:rsid w:val="00EE621A"/>
    <w:rsid w:val="00EE635D"/>
    <w:rsid w:val="00EE6A4A"/>
    <w:rsid w:val="00EE6ADA"/>
    <w:rsid w:val="00EE7788"/>
    <w:rsid w:val="00EE78CA"/>
    <w:rsid w:val="00EE7AE5"/>
    <w:rsid w:val="00EF0229"/>
    <w:rsid w:val="00EF03C9"/>
    <w:rsid w:val="00EF03DB"/>
    <w:rsid w:val="00EF055A"/>
    <w:rsid w:val="00EF0E09"/>
    <w:rsid w:val="00EF0E8F"/>
    <w:rsid w:val="00EF1392"/>
    <w:rsid w:val="00EF18B1"/>
    <w:rsid w:val="00EF1A25"/>
    <w:rsid w:val="00EF1B9B"/>
    <w:rsid w:val="00EF1F65"/>
    <w:rsid w:val="00EF2775"/>
    <w:rsid w:val="00EF297B"/>
    <w:rsid w:val="00EF2D48"/>
    <w:rsid w:val="00EF3809"/>
    <w:rsid w:val="00EF38F2"/>
    <w:rsid w:val="00EF3CA8"/>
    <w:rsid w:val="00EF3D4B"/>
    <w:rsid w:val="00EF3DEF"/>
    <w:rsid w:val="00EF3EDA"/>
    <w:rsid w:val="00EF4045"/>
    <w:rsid w:val="00EF4484"/>
    <w:rsid w:val="00EF493A"/>
    <w:rsid w:val="00EF60A0"/>
    <w:rsid w:val="00EF6296"/>
    <w:rsid w:val="00EF687B"/>
    <w:rsid w:val="00EF6DA9"/>
    <w:rsid w:val="00EF6E1E"/>
    <w:rsid w:val="00EF723E"/>
    <w:rsid w:val="00EF737E"/>
    <w:rsid w:val="00EF7905"/>
    <w:rsid w:val="00EF7DCE"/>
    <w:rsid w:val="00EF7E57"/>
    <w:rsid w:val="00F0022B"/>
    <w:rsid w:val="00F00872"/>
    <w:rsid w:val="00F00B03"/>
    <w:rsid w:val="00F018C6"/>
    <w:rsid w:val="00F0223E"/>
    <w:rsid w:val="00F0274A"/>
    <w:rsid w:val="00F02831"/>
    <w:rsid w:val="00F029E7"/>
    <w:rsid w:val="00F02C79"/>
    <w:rsid w:val="00F02D2E"/>
    <w:rsid w:val="00F02DC1"/>
    <w:rsid w:val="00F02F0F"/>
    <w:rsid w:val="00F03CE0"/>
    <w:rsid w:val="00F03DB7"/>
    <w:rsid w:val="00F0451B"/>
    <w:rsid w:val="00F04BCC"/>
    <w:rsid w:val="00F04BD9"/>
    <w:rsid w:val="00F050B0"/>
    <w:rsid w:val="00F05106"/>
    <w:rsid w:val="00F05CB0"/>
    <w:rsid w:val="00F06170"/>
    <w:rsid w:val="00F06BA8"/>
    <w:rsid w:val="00F07061"/>
    <w:rsid w:val="00F07069"/>
    <w:rsid w:val="00F0728C"/>
    <w:rsid w:val="00F07394"/>
    <w:rsid w:val="00F0751C"/>
    <w:rsid w:val="00F07907"/>
    <w:rsid w:val="00F07CE2"/>
    <w:rsid w:val="00F1043E"/>
    <w:rsid w:val="00F1061C"/>
    <w:rsid w:val="00F107D6"/>
    <w:rsid w:val="00F10A30"/>
    <w:rsid w:val="00F10B25"/>
    <w:rsid w:val="00F118F9"/>
    <w:rsid w:val="00F11981"/>
    <w:rsid w:val="00F11D1C"/>
    <w:rsid w:val="00F11D8E"/>
    <w:rsid w:val="00F11ED8"/>
    <w:rsid w:val="00F11F0A"/>
    <w:rsid w:val="00F11F37"/>
    <w:rsid w:val="00F12359"/>
    <w:rsid w:val="00F12BEA"/>
    <w:rsid w:val="00F12EF6"/>
    <w:rsid w:val="00F137DD"/>
    <w:rsid w:val="00F1398B"/>
    <w:rsid w:val="00F144F6"/>
    <w:rsid w:val="00F14B82"/>
    <w:rsid w:val="00F14E68"/>
    <w:rsid w:val="00F1507D"/>
    <w:rsid w:val="00F151C9"/>
    <w:rsid w:val="00F154CF"/>
    <w:rsid w:val="00F15856"/>
    <w:rsid w:val="00F158BB"/>
    <w:rsid w:val="00F16497"/>
    <w:rsid w:val="00F16622"/>
    <w:rsid w:val="00F16714"/>
    <w:rsid w:val="00F16A32"/>
    <w:rsid w:val="00F16C70"/>
    <w:rsid w:val="00F16E71"/>
    <w:rsid w:val="00F16ED0"/>
    <w:rsid w:val="00F17563"/>
    <w:rsid w:val="00F200B6"/>
    <w:rsid w:val="00F20337"/>
    <w:rsid w:val="00F2056D"/>
    <w:rsid w:val="00F215D6"/>
    <w:rsid w:val="00F221FB"/>
    <w:rsid w:val="00F22511"/>
    <w:rsid w:val="00F22551"/>
    <w:rsid w:val="00F225B9"/>
    <w:rsid w:val="00F225DB"/>
    <w:rsid w:val="00F227E1"/>
    <w:rsid w:val="00F22BA2"/>
    <w:rsid w:val="00F23468"/>
    <w:rsid w:val="00F2408C"/>
    <w:rsid w:val="00F256D3"/>
    <w:rsid w:val="00F258D4"/>
    <w:rsid w:val="00F25F4F"/>
    <w:rsid w:val="00F2637D"/>
    <w:rsid w:val="00F26968"/>
    <w:rsid w:val="00F26FAF"/>
    <w:rsid w:val="00F275B9"/>
    <w:rsid w:val="00F276CC"/>
    <w:rsid w:val="00F276CE"/>
    <w:rsid w:val="00F2789A"/>
    <w:rsid w:val="00F279C5"/>
    <w:rsid w:val="00F279ED"/>
    <w:rsid w:val="00F27CBF"/>
    <w:rsid w:val="00F303CF"/>
    <w:rsid w:val="00F306DF"/>
    <w:rsid w:val="00F30954"/>
    <w:rsid w:val="00F309B2"/>
    <w:rsid w:val="00F30B3F"/>
    <w:rsid w:val="00F31103"/>
    <w:rsid w:val="00F315AD"/>
    <w:rsid w:val="00F31A5A"/>
    <w:rsid w:val="00F31AD9"/>
    <w:rsid w:val="00F321A3"/>
    <w:rsid w:val="00F32473"/>
    <w:rsid w:val="00F32E27"/>
    <w:rsid w:val="00F330A7"/>
    <w:rsid w:val="00F33359"/>
    <w:rsid w:val="00F3358F"/>
    <w:rsid w:val="00F33779"/>
    <w:rsid w:val="00F33847"/>
    <w:rsid w:val="00F33DC1"/>
    <w:rsid w:val="00F33F37"/>
    <w:rsid w:val="00F344FE"/>
    <w:rsid w:val="00F34687"/>
    <w:rsid w:val="00F34D81"/>
    <w:rsid w:val="00F350F8"/>
    <w:rsid w:val="00F3543E"/>
    <w:rsid w:val="00F3572F"/>
    <w:rsid w:val="00F35A7A"/>
    <w:rsid w:val="00F36E14"/>
    <w:rsid w:val="00F36F16"/>
    <w:rsid w:val="00F371BF"/>
    <w:rsid w:val="00F371CC"/>
    <w:rsid w:val="00F378D3"/>
    <w:rsid w:val="00F378F3"/>
    <w:rsid w:val="00F37910"/>
    <w:rsid w:val="00F40044"/>
    <w:rsid w:val="00F40614"/>
    <w:rsid w:val="00F40EDA"/>
    <w:rsid w:val="00F411AD"/>
    <w:rsid w:val="00F413E0"/>
    <w:rsid w:val="00F41516"/>
    <w:rsid w:val="00F4165A"/>
    <w:rsid w:val="00F416FE"/>
    <w:rsid w:val="00F41B60"/>
    <w:rsid w:val="00F41F15"/>
    <w:rsid w:val="00F41FAB"/>
    <w:rsid w:val="00F4252F"/>
    <w:rsid w:val="00F4256B"/>
    <w:rsid w:val="00F43213"/>
    <w:rsid w:val="00F43D3F"/>
    <w:rsid w:val="00F4411C"/>
    <w:rsid w:val="00F44129"/>
    <w:rsid w:val="00F44285"/>
    <w:rsid w:val="00F44403"/>
    <w:rsid w:val="00F44984"/>
    <w:rsid w:val="00F44D9E"/>
    <w:rsid w:val="00F45096"/>
    <w:rsid w:val="00F45288"/>
    <w:rsid w:val="00F456BA"/>
    <w:rsid w:val="00F457B7"/>
    <w:rsid w:val="00F45B22"/>
    <w:rsid w:val="00F4646B"/>
    <w:rsid w:val="00F466F8"/>
    <w:rsid w:val="00F4683B"/>
    <w:rsid w:val="00F46B19"/>
    <w:rsid w:val="00F46D23"/>
    <w:rsid w:val="00F4704B"/>
    <w:rsid w:val="00F479A7"/>
    <w:rsid w:val="00F47DBE"/>
    <w:rsid w:val="00F50043"/>
    <w:rsid w:val="00F500E2"/>
    <w:rsid w:val="00F503F1"/>
    <w:rsid w:val="00F5089C"/>
    <w:rsid w:val="00F50B88"/>
    <w:rsid w:val="00F50CB2"/>
    <w:rsid w:val="00F50FAF"/>
    <w:rsid w:val="00F51221"/>
    <w:rsid w:val="00F512A5"/>
    <w:rsid w:val="00F51CC5"/>
    <w:rsid w:val="00F52127"/>
    <w:rsid w:val="00F52153"/>
    <w:rsid w:val="00F526D8"/>
    <w:rsid w:val="00F52704"/>
    <w:rsid w:val="00F532FE"/>
    <w:rsid w:val="00F53513"/>
    <w:rsid w:val="00F53B87"/>
    <w:rsid w:val="00F53E60"/>
    <w:rsid w:val="00F53FD5"/>
    <w:rsid w:val="00F54657"/>
    <w:rsid w:val="00F54718"/>
    <w:rsid w:val="00F54763"/>
    <w:rsid w:val="00F54AE1"/>
    <w:rsid w:val="00F5509B"/>
    <w:rsid w:val="00F555AE"/>
    <w:rsid w:val="00F556B1"/>
    <w:rsid w:val="00F55866"/>
    <w:rsid w:val="00F55C26"/>
    <w:rsid w:val="00F56DF5"/>
    <w:rsid w:val="00F56F49"/>
    <w:rsid w:val="00F576C2"/>
    <w:rsid w:val="00F57B8B"/>
    <w:rsid w:val="00F57C30"/>
    <w:rsid w:val="00F60116"/>
    <w:rsid w:val="00F61283"/>
    <w:rsid w:val="00F614C4"/>
    <w:rsid w:val="00F61D55"/>
    <w:rsid w:val="00F62548"/>
    <w:rsid w:val="00F627B0"/>
    <w:rsid w:val="00F62D13"/>
    <w:rsid w:val="00F62D93"/>
    <w:rsid w:val="00F63580"/>
    <w:rsid w:val="00F6373A"/>
    <w:rsid w:val="00F637FF"/>
    <w:rsid w:val="00F63EF4"/>
    <w:rsid w:val="00F6436B"/>
    <w:rsid w:val="00F64855"/>
    <w:rsid w:val="00F64DEA"/>
    <w:rsid w:val="00F66672"/>
    <w:rsid w:val="00F666C3"/>
    <w:rsid w:val="00F66B38"/>
    <w:rsid w:val="00F675CB"/>
    <w:rsid w:val="00F676B0"/>
    <w:rsid w:val="00F67A92"/>
    <w:rsid w:val="00F67C25"/>
    <w:rsid w:val="00F67DFB"/>
    <w:rsid w:val="00F67F19"/>
    <w:rsid w:val="00F67FB5"/>
    <w:rsid w:val="00F70104"/>
    <w:rsid w:val="00F7043A"/>
    <w:rsid w:val="00F704A6"/>
    <w:rsid w:val="00F71247"/>
    <w:rsid w:val="00F7131C"/>
    <w:rsid w:val="00F7136B"/>
    <w:rsid w:val="00F714C5"/>
    <w:rsid w:val="00F717E3"/>
    <w:rsid w:val="00F71B52"/>
    <w:rsid w:val="00F71CDB"/>
    <w:rsid w:val="00F72195"/>
    <w:rsid w:val="00F7220D"/>
    <w:rsid w:val="00F722D8"/>
    <w:rsid w:val="00F7383A"/>
    <w:rsid w:val="00F73C78"/>
    <w:rsid w:val="00F74223"/>
    <w:rsid w:val="00F74287"/>
    <w:rsid w:val="00F7448B"/>
    <w:rsid w:val="00F748C3"/>
    <w:rsid w:val="00F74A03"/>
    <w:rsid w:val="00F7596C"/>
    <w:rsid w:val="00F75FA7"/>
    <w:rsid w:val="00F763D8"/>
    <w:rsid w:val="00F76C34"/>
    <w:rsid w:val="00F76CDD"/>
    <w:rsid w:val="00F76EC3"/>
    <w:rsid w:val="00F771B1"/>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2F"/>
    <w:rsid w:val="00F847EC"/>
    <w:rsid w:val="00F85037"/>
    <w:rsid w:val="00F8504C"/>
    <w:rsid w:val="00F856CE"/>
    <w:rsid w:val="00F85D0E"/>
    <w:rsid w:val="00F860DC"/>
    <w:rsid w:val="00F861BC"/>
    <w:rsid w:val="00F86212"/>
    <w:rsid w:val="00F867AD"/>
    <w:rsid w:val="00F86959"/>
    <w:rsid w:val="00F86BA9"/>
    <w:rsid w:val="00F874EC"/>
    <w:rsid w:val="00F87532"/>
    <w:rsid w:val="00F8786F"/>
    <w:rsid w:val="00F87F3A"/>
    <w:rsid w:val="00F87F45"/>
    <w:rsid w:val="00F90400"/>
    <w:rsid w:val="00F9059B"/>
    <w:rsid w:val="00F90AB2"/>
    <w:rsid w:val="00F91047"/>
    <w:rsid w:val="00F9107E"/>
    <w:rsid w:val="00F91294"/>
    <w:rsid w:val="00F91384"/>
    <w:rsid w:val="00F91C8A"/>
    <w:rsid w:val="00F92053"/>
    <w:rsid w:val="00F922E2"/>
    <w:rsid w:val="00F92593"/>
    <w:rsid w:val="00F926AC"/>
    <w:rsid w:val="00F92A41"/>
    <w:rsid w:val="00F92E1D"/>
    <w:rsid w:val="00F934C8"/>
    <w:rsid w:val="00F93521"/>
    <w:rsid w:val="00F93589"/>
    <w:rsid w:val="00F940A3"/>
    <w:rsid w:val="00F9487B"/>
    <w:rsid w:val="00F94947"/>
    <w:rsid w:val="00F94BA7"/>
    <w:rsid w:val="00F94BAA"/>
    <w:rsid w:val="00F95183"/>
    <w:rsid w:val="00F9534F"/>
    <w:rsid w:val="00F95D62"/>
    <w:rsid w:val="00F96819"/>
    <w:rsid w:val="00F968A7"/>
    <w:rsid w:val="00F96B6D"/>
    <w:rsid w:val="00F96ED8"/>
    <w:rsid w:val="00F96EE9"/>
    <w:rsid w:val="00F97805"/>
    <w:rsid w:val="00F97868"/>
    <w:rsid w:val="00F97A36"/>
    <w:rsid w:val="00F97C07"/>
    <w:rsid w:val="00F97E75"/>
    <w:rsid w:val="00F97F8B"/>
    <w:rsid w:val="00FA0309"/>
    <w:rsid w:val="00FA0CD5"/>
    <w:rsid w:val="00FA0D23"/>
    <w:rsid w:val="00FA0D90"/>
    <w:rsid w:val="00FA108E"/>
    <w:rsid w:val="00FA112C"/>
    <w:rsid w:val="00FA157B"/>
    <w:rsid w:val="00FA1803"/>
    <w:rsid w:val="00FA180D"/>
    <w:rsid w:val="00FA193F"/>
    <w:rsid w:val="00FA198A"/>
    <w:rsid w:val="00FA1DC4"/>
    <w:rsid w:val="00FA1EF0"/>
    <w:rsid w:val="00FA249F"/>
    <w:rsid w:val="00FA2587"/>
    <w:rsid w:val="00FA2753"/>
    <w:rsid w:val="00FA29C7"/>
    <w:rsid w:val="00FA2A33"/>
    <w:rsid w:val="00FA2AD4"/>
    <w:rsid w:val="00FA3D1B"/>
    <w:rsid w:val="00FA4195"/>
    <w:rsid w:val="00FA45F0"/>
    <w:rsid w:val="00FA4601"/>
    <w:rsid w:val="00FA466C"/>
    <w:rsid w:val="00FA486A"/>
    <w:rsid w:val="00FA49CC"/>
    <w:rsid w:val="00FA4EBF"/>
    <w:rsid w:val="00FA51A2"/>
    <w:rsid w:val="00FA53D9"/>
    <w:rsid w:val="00FA57DB"/>
    <w:rsid w:val="00FA5CEF"/>
    <w:rsid w:val="00FA660F"/>
    <w:rsid w:val="00FA6C7A"/>
    <w:rsid w:val="00FA6D85"/>
    <w:rsid w:val="00FA727A"/>
    <w:rsid w:val="00FA7A0E"/>
    <w:rsid w:val="00FA7B3F"/>
    <w:rsid w:val="00FA7E4B"/>
    <w:rsid w:val="00FA7F3C"/>
    <w:rsid w:val="00FB02E0"/>
    <w:rsid w:val="00FB0DB5"/>
    <w:rsid w:val="00FB1133"/>
    <w:rsid w:val="00FB1BFF"/>
    <w:rsid w:val="00FB1D64"/>
    <w:rsid w:val="00FB25A8"/>
    <w:rsid w:val="00FB28AA"/>
    <w:rsid w:val="00FB2979"/>
    <w:rsid w:val="00FB2B8D"/>
    <w:rsid w:val="00FB2DB5"/>
    <w:rsid w:val="00FB2EF8"/>
    <w:rsid w:val="00FB36AD"/>
    <w:rsid w:val="00FB3D27"/>
    <w:rsid w:val="00FB3E09"/>
    <w:rsid w:val="00FB3E5A"/>
    <w:rsid w:val="00FB3F7A"/>
    <w:rsid w:val="00FB4310"/>
    <w:rsid w:val="00FB4C35"/>
    <w:rsid w:val="00FB5C97"/>
    <w:rsid w:val="00FB5DB8"/>
    <w:rsid w:val="00FB5E9C"/>
    <w:rsid w:val="00FB6B82"/>
    <w:rsid w:val="00FB7A4E"/>
    <w:rsid w:val="00FB7BF6"/>
    <w:rsid w:val="00FC0183"/>
    <w:rsid w:val="00FC0865"/>
    <w:rsid w:val="00FC0A54"/>
    <w:rsid w:val="00FC0C90"/>
    <w:rsid w:val="00FC0F23"/>
    <w:rsid w:val="00FC10C4"/>
    <w:rsid w:val="00FC14ED"/>
    <w:rsid w:val="00FC174E"/>
    <w:rsid w:val="00FC187E"/>
    <w:rsid w:val="00FC1A14"/>
    <w:rsid w:val="00FC1BE3"/>
    <w:rsid w:val="00FC1EEF"/>
    <w:rsid w:val="00FC2EB9"/>
    <w:rsid w:val="00FC2ED5"/>
    <w:rsid w:val="00FC31FF"/>
    <w:rsid w:val="00FC322F"/>
    <w:rsid w:val="00FC3310"/>
    <w:rsid w:val="00FC3489"/>
    <w:rsid w:val="00FC3679"/>
    <w:rsid w:val="00FC40B0"/>
    <w:rsid w:val="00FC457C"/>
    <w:rsid w:val="00FC4CDA"/>
    <w:rsid w:val="00FC5248"/>
    <w:rsid w:val="00FC55D4"/>
    <w:rsid w:val="00FC57D5"/>
    <w:rsid w:val="00FC63F6"/>
    <w:rsid w:val="00FC65AA"/>
    <w:rsid w:val="00FC69FB"/>
    <w:rsid w:val="00FC73B3"/>
    <w:rsid w:val="00FC7440"/>
    <w:rsid w:val="00FC7472"/>
    <w:rsid w:val="00FC7BDB"/>
    <w:rsid w:val="00FC7D01"/>
    <w:rsid w:val="00FD0072"/>
    <w:rsid w:val="00FD05F7"/>
    <w:rsid w:val="00FD086B"/>
    <w:rsid w:val="00FD0A36"/>
    <w:rsid w:val="00FD0E72"/>
    <w:rsid w:val="00FD244C"/>
    <w:rsid w:val="00FD28AA"/>
    <w:rsid w:val="00FD2C70"/>
    <w:rsid w:val="00FD3361"/>
    <w:rsid w:val="00FD3A53"/>
    <w:rsid w:val="00FD4495"/>
    <w:rsid w:val="00FD4A2D"/>
    <w:rsid w:val="00FD5027"/>
    <w:rsid w:val="00FD5133"/>
    <w:rsid w:val="00FD5C45"/>
    <w:rsid w:val="00FD5EDD"/>
    <w:rsid w:val="00FD6028"/>
    <w:rsid w:val="00FD602E"/>
    <w:rsid w:val="00FD65D5"/>
    <w:rsid w:val="00FD713A"/>
    <w:rsid w:val="00FD75F8"/>
    <w:rsid w:val="00FD7776"/>
    <w:rsid w:val="00FD7778"/>
    <w:rsid w:val="00FD77D9"/>
    <w:rsid w:val="00FD7C49"/>
    <w:rsid w:val="00FD7DFB"/>
    <w:rsid w:val="00FE0079"/>
    <w:rsid w:val="00FE0268"/>
    <w:rsid w:val="00FE0987"/>
    <w:rsid w:val="00FE2729"/>
    <w:rsid w:val="00FE347A"/>
    <w:rsid w:val="00FE3668"/>
    <w:rsid w:val="00FE3A15"/>
    <w:rsid w:val="00FE3BF6"/>
    <w:rsid w:val="00FE4029"/>
    <w:rsid w:val="00FE49EF"/>
    <w:rsid w:val="00FE55D4"/>
    <w:rsid w:val="00FE5859"/>
    <w:rsid w:val="00FE5D5C"/>
    <w:rsid w:val="00FE6297"/>
    <w:rsid w:val="00FE6C69"/>
    <w:rsid w:val="00FE706B"/>
    <w:rsid w:val="00FE724C"/>
    <w:rsid w:val="00FE7AAD"/>
    <w:rsid w:val="00FE7C74"/>
    <w:rsid w:val="00FE7C94"/>
    <w:rsid w:val="00FE7CC0"/>
    <w:rsid w:val="00FE7DC3"/>
    <w:rsid w:val="00FF0F0F"/>
    <w:rsid w:val="00FF116C"/>
    <w:rsid w:val="00FF2731"/>
    <w:rsid w:val="00FF281A"/>
    <w:rsid w:val="00FF29AC"/>
    <w:rsid w:val="00FF2F70"/>
    <w:rsid w:val="00FF310B"/>
    <w:rsid w:val="00FF31EE"/>
    <w:rsid w:val="00FF4531"/>
    <w:rsid w:val="00FF4EE8"/>
    <w:rsid w:val="00FF53F6"/>
    <w:rsid w:val="00FF5439"/>
    <w:rsid w:val="00FF5851"/>
    <w:rsid w:val="00FF5B07"/>
    <w:rsid w:val="00FF615F"/>
    <w:rsid w:val="00FF6258"/>
    <w:rsid w:val="00FF64A8"/>
    <w:rsid w:val="00FF6536"/>
    <w:rsid w:val="00FF6B9B"/>
    <w:rsid w:val="00FF6C06"/>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444A3"/>
  <w15:docId w15:val="{99C6FA12-1540-4B15-B0EC-058C57F73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eastAsia="Times New Roma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numPr>
        <w:numId w:val="0"/>
      </w:numPr>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table" w:styleId="af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ascii="Times New Roman" w:eastAsia="Times New Roman" w:hAnsi="Times New Roman"/>
      <w:sz w:val="22"/>
      <w:lang w:val="en-GB" w:eastAsia="en-GB"/>
    </w:rPr>
  </w:style>
  <w:style w:type="paragraph" w:styleId="aff6">
    <w:name w:val="Title"/>
    <w:basedOn w:val="a0"/>
    <w:link w:val="aff7"/>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表段落11"/>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9">
    <w:name w:val="列表段落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rFonts w:ascii="Times New Roman" w:eastAsia="宋体" w:hAnsi="Times New Roman"/>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eastAsia="Times New Roma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7">
    <w:name w:val="标题 字符"/>
    <w:basedOn w:val="a1"/>
    <w:link w:val="aff6"/>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ascii="Times New Roman" w:eastAsia="MS Gothic" w:hAnsi="Times New Roman"/>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styleId="affb">
    <w:name w:val="Revision"/>
    <w:hidden/>
    <w:uiPriority w:val="99"/>
    <w:semiHidden/>
    <w:rsid w:val="009B7319"/>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6144">
      <w:bodyDiv w:val="1"/>
      <w:marLeft w:val="0"/>
      <w:marRight w:val="0"/>
      <w:marTop w:val="0"/>
      <w:marBottom w:val="0"/>
      <w:divBdr>
        <w:top w:val="none" w:sz="0" w:space="0" w:color="auto"/>
        <w:left w:val="none" w:sz="0" w:space="0" w:color="auto"/>
        <w:bottom w:val="none" w:sz="0" w:space="0" w:color="auto"/>
        <w:right w:val="none" w:sz="0" w:space="0" w:color="auto"/>
      </w:divBdr>
      <w:divsChild>
        <w:div w:id="287247712">
          <w:marLeft w:val="446"/>
          <w:marRight w:val="0"/>
          <w:marTop w:val="0"/>
          <w:marBottom w:val="0"/>
          <w:divBdr>
            <w:top w:val="none" w:sz="0" w:space="0" w:color="auto"/>
            <w:left w:val="none" w:sz="0" w:space="0" w:color="auto"/>
            <w:bottom w:val="none" w:sz="0" w:space="0" w:color="auto"/>
            <w:right w:val="none" w:sz="0" w:space="0" w:color="auto"/>
          </w:divBdr>
        </w:div>
        <w:div w:id="1112093832">
          <w:marLeft w:val="446"/>
          <w:marRight w:val="0"/>
          <w:marTop w:val="0"/>
          <w:marBottom w:val="0"/>
          <w:divBdr>
            <w:top w:val="none" w:sz="0" w:space="0" w:color="auto"/>
            <w:left w:val="none" w:sz="0" w:space="0" w:color="auto"/>
            <w:bottom w:val="none" w:sz="0" w:space="0" w:color="auto"/>
            <w:right w:val="none" w:sz="0" w:space="0" w:color="auto"/>
          </w:divBdr>
        </w:div>
      </w:divsChild>
    </w:div>
    <w:div w:id="773209209">
      <w:bodyDiv w:val="1"/>
      <w:marLeft w:val="0"/>
      <w:marRight w:val="0"/>
      <w:marTop w:val="0"/>
      <w:marBottom w:val="0"/>
      <w:divBdr>
        <w:top w:val="none" w:sz="0" w:space="0" w:color="auto"/>
        <w:left w:val="none" w:sz="0" w:space="0" w:color="auto"/>
        <w:bottom w:val="none" w:sz="0" w:space="0" w:color="auto"/>
        <w:right w:val="none" w:sz="0" w:space="0" w:color="auto"/>
      </w:divBdr>
    </w:div>
    <w:div w:id="1105930608">
      <w:bodyDiv w:val="1"/>
      <w:marLeft w:val="0"/>
      <w:marRight w:val="0"/>
      <w:marTop w:val="0"/>
      <w:marBottom w:val="0"/>
      <w:divBdr>
        <w:top w:val="none" w:sz="0" w:space="0" w:color="auto"/>
        <w:left w:val="none" w:sz="0" w:space="0" w:color="auto"/>
        <w:bottom w:val="none" w:sz="0" w:space="0" w:color="auto"/>
        <w:right w:val="none" w:sz="0" w:space="0" w:color="auto"/>
      </w:divBdr>
      <w:divsChild>
        <w:div w:id="1513491245">
          <w:marLeft w:val="1440"/>
          <w:marRight w:val="0"/>
          <w:marTop w:val="0"/>
          <w:marBottom w:val="40"/>
          <w:divBdr>
            <w:top w:val="none" w:sz="0" w:space="0" w:color="auto"/>
            <w:left w:val="none" w:sz="0" w:space="0" w:color="auto"/>
            <w:bottom w:val="none" w:sz="0" w:space="0" w:color="auto"/>
            <w:right w:val="none" w:sz="0" w:space="0" w:color="auto"/>
          </w:divBdr>
        </w:div>
      </w:divsChild>
    </w:div>
    <w:div w:id="1193569852">
      <w:bodyDiv w:val="1"/>
      <w:marLeft w:val="0"/>
      <w:marRight w:val="0"/>
      <w:marTop w:val="0"/>
      <w:marBottom w:val="0"/>
      <w:divBdr>
        <w:top w:val="none" w:sz="0" w:space="0" w:color="auto"/>
        <w:left w:val="none" w:sz="0" w:space="0" w:color="auto"/>
        <w:bottom w:val="none" w:sz="0" w:space="0" w:color="auto"/>
        <w:right w:val="none" w:sz="0" w:space="0" w:color="auto"/>
      </w:divBdr>
    </w:div>
    <w:div w:id="1727098826">
      <w:bodyDiv w:val="1"/>
      <w:marLeft w:val="0"/>
      <w:marRight w:val="0"/>
      <w:marTop w:val="0"/>
      <w:marBottom w:val="0"/>
      <w:divBdr>
        <w:top w:val="none" w:sz="0" w:space="0" w:color="auto"/>
        <w:left w:val="none" w:sz="0" w:space="0" w:color="auto"/>
        <w:bottom w:val="none" w:sz="0" w:space="0" w:color="auto"/>
        <w:right w:val="none" w:sz="0" w:space="0" w:color="auto"/>
      </w:divBdr>
    </w:div>
    <w:div w:id="1918788335">
      <w:bodyDiv w:val="1"/>
      <w:marLeft w:val="0"/>
      <w:marRight w:val="0"/>
      <w:marTop w:val="0"/>
      <w:marBottom w:val="0"/>
      <w:divBdr>
        <w:top w:val="none" w:sz="0" w:space="0" w:color="auto"/>
        <w:left w:val="none" w:sz="0" w:space="0" w:color="auto"/>
        <w:bottom w:val="none" w:sz="0" w:space="0" w:color="auto"/>
        <w:right w:val="none" w:sz="0" w:space="0" w:color="auto"/>
      </w:divBdr>
    </w:div>
    <w:div w:id="2023243127">
      <w:bodyDiv w:val="1"/>
      <w:marLeft w:val="0"/>
      <w:marRight w:val="0"/>
      <w:marTop w:val="0"/>
      <w:marBottom w:val="0"/>
      <w:divBdr>
        <w:top w:val="none" w:sz="0" w:space="0" w:color="auto"/>
        <w:left w:val="none" w:sz="0" w:space="0" w:color="auto"/>
        <w:bottom w:val="none" w:sz="0" w:space="0" w:color="auto"/>
        <w:right w:val="none" w:sz="0" w:space="0" w:color="auto"/>
      </w:divBdr>
      <w:divsChild>
        <w:div w:id="360790220">
          <w:marLeft w:val="720"/>
          <w:marRight w:val="0"/>
          <w:marTop w:val="0"/>
          <w:marBottom w:val="40"/>
          <w:divBdr>
            <w:top w:val="none" w:sz="0" w:space="0" w:color="auto"/>
            <w:left w:val="none" w:sz="0" w:space="0" w:color="auto"/>
            <w:bottom w:val="none" w:sz="0" w:space="0" w:color="auto"/>
            <w:right w:val="none" w:sz="0" w:space="0" w:color="auto"/>
          </w:divBdr>
        </w:div>
        <w:div w:id="190847379">
          <w:marLeft w:val="1598"/>
          <w:marRight w:val="0"/>
          <w:marTop w:val="0"/>
          <w:marBottom w:val="40"/>
          <w:divBdr>
            <w:top w:val="none" w:sz="0" w:space="0" w:color="auto"/>
            <w:left w:val="none" w:sz="0" w:space="0" w:color="auto"/>
            <w:bottom w:val="none" w:sz="0" w:space="0" w:color="auto"/>
            <w:right w:val="none" w:sz="0" w:space="0" w:color="auto"/>
          </w:divBdr>
        </w:div>
        <w:div w:id="33116365">
          <w:marLeft w:val="1598"/>
          <w:marRight w:val="0"/>
          <w:marTop w:val="0"/>
          <w:marBottom w:val="40"/>
          <w:divBdr>
            <w:top w:val="none" w:sz="0" w:space="0" w:color="auto"/>
            <w:left w:val="none" w:sz="0" w:space="0" w:color="auto"/>
            <w:bottom w:val="none" w:sz="0" w:space="0" w:color="auto"/>
            <w:right w:val="none" w:sz="0" w:space="0" w:color="auto"/>
          </w:divBdr>
        </w:div>
      </w:divsChild>
    </w:div>
    <w:div w:id="2079663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073A3-D2FB-4E8E-BCCA-0BF01115C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13</Pages>
  <Words>4685</Words>
  <Characters>26710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510</cp:revision>
  <dcterms:created xsi:type="dcterms:W3CDTF">2022-09-29T02:16:00Z</dcterms:created>
  <dcterms:modified xsi:type="dcterms:W3CDTF">2022-11-04T08:49:00Z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4F72693A2D264D4C9513116C676B5472</vt:lpwstr>
  </property>
</Properties>
</file>